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DED3" w14:textId="36D4E606" w:rsidR="007A0990" w:rsidRDefault="007A0990" w:rsidP="6DCCCA9D">
      <w:pPr>
        <w:ind w:left="-990"/>
        <w:jc w:val="center"/>
      </w:pPr>
    </w:p>
    <w:p w14:paraId="4D4C7574" w14:textId="77777777" w:rsidR="00302BAC" w:rsidRDefault="00302BAC" w:rsidP="6DCCCA9D">
      <w:pPr>
        <w:spacing w:line="259" w:lineRule="auto"/>
      </w:pPr>
    </w:p>
    <w:p w14:paraId="40720D54" w14:textId="208945EE" w:rsidR="643CB7AF" w:rsidRDefault="643CB7AF" w:rsidP="6DCCCA9D">
      <w:pPr>
        <w:spacing w:line="259" w:lineRule="auto"/>
      </w:pPr>
      <w:r>
        <w:t>202</w:t>
      </w:r>
      <w:r w:rsidR="00302BAC">
        <w:t>5</w:t>
      </w:r>
      <w:r>
        <w:t xml:space="preserve"> Order Form</w:t>
      </w:r>
    </w:p>
    <w:p w14:paraId="3A4B113A" w14:textId="6CE0BB47" w:rsidR="004F199C" w:rsidRDefault="004F199C"/>
    <w:p w14:paraId="6378F5F3" w14:textId="54557A01" w:rsidR="75A4DE20" w:rsidRDefault="75A4DE20" w:rsidP="1DF852F6">
      <w:pPr>
        <w:spacing w:line="259" w:lineRule="auto"/>
        <w:jc w:val="center"/>
        <w:rPr>
          <w:b/>
          <w:bCs/>
          <w:color w:val="FF0000"/>
          <w:sz w:val="32"/>
          <w:szCs w:val="32"/>
        </w:rPr>
      </w:pPr>
      <w:r w:rsidRPr="1DF852F6">
        <w:rPr>
          <w:b/>
          <w:bCs/>
          <w:color w:val="FF0000"/>
          <w:sz w:val="32"/>
          <w:szCs w:val="32"/>
        </w:rPr>
        <w:t xml:space="preserve">Please read </w:t>
      </w:r>
      <w:r w:rsidR="41EDEE77" w:rsidRPr="1DF852F6">
        <w:rPr>
          <w:b/>
          <w:bCs/>
          <w:color w:val="FF0000"/>
          <w:sz w:val="32"/>
          <w:szCs w:val="32"/>
        </w:rPr>
        <w:t xml:space="preserve">all the terms of the quote and fill out the highlighted sections </w:t>
      </w:r>
      <w:r w:rsidRPr="1DF852F6">
        <w:rPr>
          <w:b/>
          <w:bCs/>
          <w:color w:val="FF0000"/>
          <w:sz w:val="32"/>
          <w:szCs w:val="32"/>
        </w:rPr>
        <w:t>before signing and submitting it on the form on our website</w:t>
      </w:r>
      <w:r w:rsidR="11921E4E" w:rsidRPr="1DF852F6">
        <w:rPr>
          <w:b/>
          <w:bCs/>
          <w:color w:val="FF0000"/>
          <w:sz w:val="32"/>
          <w:szCs w:val="32"/>
        </w:rPr>
        <w:t>.</w:t>
      </w:r>
    </w:p>
    <w:tbl>
      <w:tblPr>
        <w:tblW w:w="1023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455"/>
        <w:gridCol w:w="3659"/>
        <w:gridCol w:w="1125"/>
        <w:gridCol w:w="1053"/>
        <w:gridCol w:w="1080"/>
      </w:tblGrid>
      <w:tr w:rsidR="00C366A2" w14:paraId="5C27D5E2" w14:textId="77777777" w:rsidTr="2F881FAC">
        <w:trPr>
          <w:trHeight w:val="413"/>
        </w:trPr>
        <w:tc>
          <w:tcPr>
            <w:tcW w:w="1860" w:type="dxa"/>
            <w:vAlign w:val="center"/>
          </w:tcPr>
          <w:p w14:paraId="19F9E40D" w14:textId="77777777" w:rsidR="00C366A2" w:rsidRDefault="00C366A2" w:rsidP="00C366A2">
            <w:pPr>
              <w:jc w:val="center"/>
            </w:pPr>
            <w:r>
              <w:t>Part Name</w:t>
            </w:r>
          </w:p>
        </w:tc>
        <w:tc>
          <w:tcPr>
            <w:tcW w:w="1455" w:type="dxa"/>
            <w:vAlign w:val="center"/>
          </w:tcPr>
          <w:p w14:paraId="22AE98C5" w14:textId="77777777" w:rsidR="00C366A2" w:rsidRDefault="00C366A2" w:rsidP="00C366A2">
            <w:pPr>
              <w:jc w:val="center"/>
            </w:pPr>
            <w:r>
              <w:t>Number Of Pieces</w:t>
            </w:r>
          </w:p>
        </w:tc>
        <w:tc>
          <w:tcPr>
            <w:tcW w:w="3659" w:type="dxa"/>
            <w:vAlign w:val="center"/>
          </w:tcPr>
          <w:p w14:paraId="1F279370" w14:textId="77777777" w:rsidR="00C366A2" w:rsidRDefault="00C366A2" w:rsidP="00C366A2">
            <w:pPr>
              <w:jc w:val="center"/>
            </w:pPr>
            <w:r>
              <w:t>Piece Price</w:t>
            </w:r>
          </w:p>
        </w:tc>
        <w:tc>
          <w:tcPr>
            <w:tcW w:w="1125" w:type="dxa"/>
            <w:vAlign w:val="center"/>
          </w:tcPr>
          <w:p w14:paraId="4C4FE94F" w14:textId="77777777" w:rsidR="00C366A2" w:rsidRDefault="00C366A2" w:rsidP="00C366A2">
            <w:pPr>
              <w:jc w:val="center"/>
            </w:pPr>
            <w:r>
              <w:t>Lead-Time</w:t>
            </w:r>
          </w:p>
          <w:p w14:paraId="30B64954" w14:textId="77777777" w:rsidR="00C366A2" w:rsidRDefault="00C366A2" w:rsidP="00C366A2">
            <w:pPr>
              <w:jc w:val="center"/>
            </w:pPr>
            <w:r>
              <w:t>Business Days</w:t>
            </w:r>
          </w:p>
        </w:tc>
        <w:tc>
          <w:tcPr>
            <w:tcW w:w="1053" w:type="dxa"/>
            <w:vAlign w:val="center"/>
          </w:tcPr>
          <w:p w14:paraId="593D7F54" w14:textId="09271A2B" w:rsidR="150E15B8" w:rsidRDefault="150E15B8" w:rsidP="6DCCCA9D">
            <w:pPr>
              <w:spacing w:line="259" w:lineRule="auto"/>
              <w:jc w:val="center"/>
              <w:rPr>
                <w:b/>
                <w:bCs/>
                <w:highlight w:val="yellow"/>
              </w:rPr>
            </w:pPr>
            <w:r w:rsidRPr="6DCCCA9D">
              <w:rPr>
                <w:b/>
                <w:bCs/>
                <w:highlight w:val="yellow"/>
              </w:rPr>
              <w:t xml:space="preserve"># </w:t>
            </w:r>
            <w:r w:rsidR="2217340C" w:rsidRPr="6DCCCA9D">
              <w:rPr>
                <w:b/>
                <w:bCs/>
                <w:highlight w:val="yellow"/>
              </w:rPr>
              <w:t>of Parts</w:t>
            </w:r>
          </w:p>
        </w:tc>
        <w:tc>
          <w:tcPr>
            <w:tcW w:w="1080" w:type="dxa"/>
            <w:vAlign w:val="center"/>
          </w:tcPr>
          <w:p w14:paraId="10A0318D" w14:textId="180A9FDD" w:rsidR="0AA5417E" w:rsidRDefault="1D73CEE5" w:rsidP="2F881FAC">
            <w:pPr>
              <w:spacing w:line="259" w:lineRule="auto"/>
              <w:jc w:val="center"/>
            </w:pPr>
            <w:r w:rsidRPr="2F881FAC">
              <w:rPr>
                <w:b/>
                <w:bCs/>
                <w:highlight w:val="yellow"/>
              </w:rPr>
              <w:t>Coating Type</w:t>
            </w:r>
          </w:p>
        </w:tc>
      </w:tr>
      <w:tr w:rsidR="00C366A2" w14:paraId="0BE39371" w14:textId="77777777" w:rsidTr="2F881FAC">
        <w:trPr>
          <w:trHeight w:val="350"/>
        </w:trPr>
        <w:tc>
          <w:tcPr>
            <w:tcW w:w="1860" w:type="dxa"/>
            <w:vAlign w:val="center"/>
          </w:tcPr>
          <w:p w14:paraId="7F452C0B" w14:textId="77777777" w:rsidR="00C366A2" w:rsidRPr="00C366A2" w:rsidRDefault="006C11F9" w:rsidP="00C366A2">
            <w:pPr>
              <w:jc w:val="center"/>
            </w:pPr>
            <w:r>
              <w:t xml:space="preserve">Full Helmet </w:t>
            </w:r>
            <w:r w:rsidR="00D20BDD">
              <w:t>Assembled</w:t>
            </w:r>
          </w:p>
        </w:tc>
        <w:tc>
          <w:tcPr>
            <w:tcW w:w="1455" w:type="dxa"/>
            <w:vAlign w:val="center"/>
          </w:tcPr>
          <w:p w14:paraId="1BB7A63F" w14:textId="77777777" w:rsidR="00C366A2" w:rsidRDefault="006C11F9" w:rsidP="00C366A2">
            <w:pPr>
              <w:jc w:val="center"/>
            </w:pPr>
            <w:r>
              <w:t>1-9</w:t>
            </w:r>
          </w:p>
        </w:tc>
        <w:tc>
          <w:tcPr>
            <w:tcW w:w="3659" w:type="dxa"/>
            <w:vAlign w:val="center"/>
          </w:tcPr>
          <w:p w14:paraId="6F71894A" w14:textId="37EEB252" w:rsidR="004951F2" w:rsidRDefault="00C92D04" w:rsidP="00C92D04">
            <w:pPr>
              <w:jc w:val="center"/>
            </w:pPr>
            <w:r>
              <w:t>$1</w:t>
            </w:r>
            <w:r w:rsidR="00A97F52">
              <w:t>5</w:t>
            </w:r>
            <w:r>
              <w:t xml:space="preserve">0 Matte/ </w:t>
            </w:r>
            <w:r w:rsidR="006C11F9">
              <w:t>$1</w:t>
            </w:r>
            <w:r w:rsidR="00A97F52">
              <w:t>6</w:t>
            </w:r>
            <w:r w:rsidR="006C11F9">
              <w:t>0</w:t>
            </w:r>
            <w:r w:rsidR="00EA3E3F">
              <w:t xml:space="preserve"> Chrome/  $160 </w:t>
            </w:r>
            <w:r w:rsidR="00EC4565">
              <w:t>Chrome Color</w:t>
            </w:r>
            <w:r>
              <w:t>/ $2</w:t>
            </w:r>
            <w:r w:rsidR="00A97F52">
              <w:t>2</w:t>
            </w:r>
            <w:r>
              <w:t>0 Two Color Chrome</w:t>
            </w:r>
          </w:p>
        </w:tc>
        <w:tc>
          <w:tcPr>
            <w:tcW w:w="1125" w:type="dxa"/>
            <w:vAlign w:val="center"/>
          </w:tcPr>
          <w:p w14:paraId="71ACC3E1" w14:textId="77777777" w:rsidR="00C366A2" w:rsidRDefault="006C11F9" w:rsidP="00C366A2">
            <w:pPr>
              <w:jc w:val="center"/>
            </w:pPr>
            <w:r>
              <w:t>5</w:t>
            </w:r>
          </w:p>
        </w:tc>
        <w:tc>
          <w:tcPr>
            <w:tcW w:w="1053" w:type="dxa"/>
            <w:vAlign w:val="center"/>
          </w:tcPr>
          <w:p w14:paraId="370DD912" w14:textId="1EFD26A9" w:rsidR="6DCCCA9D" w:rsidRDefault="6DCCCA9D" w:rsidP="6DCCCA9D">
            <w:pPr>
              <w:jc w:val="center"/>
              <w:rPr>
                <w:b/>
                <w:bCs/>
                <w:highlight w:val="yellow"/>
              </w:rPr>
            </w:pPr>
          </w:p>
        </w:tc>
        <w:tc>
          <w:tcPr>
            <w:tcW w:w="1080" w:type="dxa"/>
            <w:vAlign w:val="center"/>
          </w:tcPr>
          <w:p w14:paraId="73BA3318" w14:textId="25A4A128" w:rsidR="6DCCCA9D" w:rsidRDefault="6DCCCA9D" w:rsidP="6DCCCA9D">
            <w:pPr>
              <w:jc w:val="center"/>
              <w:rPr>
                <w:b/>
                <w:bCs/>
                <w:highlight w:val="yellow"/>
              </w:rPr>
            </w:pPr>
          </w:p>
        </w:tc>
      </w:tr>
      <w:tr w:rsidR="006C11F9" w14:paraId="5366CBDF" w14:textId="77777777" w:rsidTr="2F881FAC">
        <w:trPr>
          <w:trHeight w:val="350"/>
        </w:trPr>
        <w:tc>
          <w:tcPr>
            <w:tcW w:w="1860" w:type="dxa"/>
            <w:vAlign w:val="center"/>
          </w:tcPr>
          <w:p w14:paraId="349BFD8A" w14:textId="77777777" w:rsidR="006C11F9" w:rsidRDefault="006C11F9" w:rsidP="00C366A2">
            <w:pPr>
              <w:jc w:val="center"/>
            </w:pPr>
            <w:r>
              <w:t xml:space="preserve">Full Helmet </w:t>
            </w:r>
            <w:r w:rsidR="00D20BDD">
              <w:t>Assembled</w:t>
            </w:r>
          </w:p>
        </w:tc>
        <w:tc>
          <w:tcPr>
            <w:tcW w:w="1455" w:type="dxa"/>
            <w:vAlign w:val="center"/>
          </w:tcPr>
          <w:p w14:paraId="5F5A6668" w14:textId="77777777" w:rsidR="006C11F9" w:rsidRDefault="006C11F9" w:rsidP="00C366A2">
            <w:pPr>
              <w:jc w:val="center"/>
            </w:pPr>
            <w:r>
              <w:t>10+</w:t>
            </w:r>
          </w:p>
        </w:tc>
        <w:tc>
          <w:tcPr>
            <w:tcW w:w="3659" w:type="dxa"/>
            <w:vAlign w:val="center"/>
          </w:tcPr>
          <w:p w14:paraId="2A17845E" w14:textId="68C47808" w:rsidR="004951F2" w:rsidRDefault="00C92D04" w:rsidP="00C92D04">
            <w:pPr>
              <w:jc w:val="center"/>
            </w:pPr>
            <w:r>
              <w:t>$1</w:t>
            </w:r>
            <w:r w:rsidR="00A97F52">
              <w:t>3</w:t>
            </w:r>
            <w:r>
              <w:t xml:space="preserve">0 Matte/ </w:t>
            </w:r>
            <w:r w:rsidR="006C11F9">
              <w:t>$1</w:t>
            </w:r>
            <w:r w:rsidR="00A97F52">
              <w:t>4</w:t>
            </w:r>
            <w:r w:rsidR="000F7640">
              <w:t>0</w:t>
            </w:r>
            <w:r w:rsidR="00EA3E3F">
              <w:t xml:space="preserve"> Chrome/ $1</w:t>
            </w:r>
            <w:r w:rsidR="00A97F52">
              <w:t>5</w:t>
            </w:r>
            <w:r w:rsidR="00EA3E3F">
              <w:t xml:space="preserve">0 </w:t>
            </w:r>
            <w:r w:rsidR="00EC4565">
              <w:t>Chrome Color</w:t>
            </w:r>
            <w:r>
              <w:t>/ $</w:t>
            </w:r>
            <w:r w:rsidR="00A97F52">
              <w:t>21</w:t>
            </w:r>
            <w:r>
              <w:t>0 Two Color Chrome</w:t>
            </w:r>
          </w:p>
        </w:tc>
        <w:tc>
          <w:tcPr>
            <w:tcW w:w="1125" w:type="dxa"/>
            <w:vAlign w:val="center"/>
          </w:tcPr>
          <w:p w14:paraId="633DC2CB" w14:textId="77777777" w:rsidR="006C11F9" w:rsidRDefault="006C11F9" w:rsidP="00C366A2">
            <w:pPr>
              <w:jc w:val="center"/>
            </w:pPr>
            <w:r>
              <w:t xml:space="preserve">10 per 10 </w:t>
            </w:r>
          </w:p>
        </w:tc>
        <w:tc>
          <w:tcPr>
            <w:tcW w:w="1053" w:type="dxa"/>
            <w:vAlign w:val="center"/>
          </w:tcPr>
          <w:p w14:paraId="7C2A7A5A" w14:textId="59E283D5" w:rsidR="6DCCCA9D" w:rsidRDefault="6DCCCA9D" w:rsidP="6DCCCA9D">
            <w:pPr>
              <w:jc w:val="center"/>
              <w:rPr>
                <w:b/>
                <w:bCs/>
                <w:highlight w:val="yellow"/>
              </w:rPr>
            </w:pPr>
          </w:p>
        </w:tc>
        <w:tc>
          <w:tcPr>
            <w:tcW w:w="1080" w:type="dxa"/>
            <w:vAlign w:val="center"/>
          </w:tcPr>
          <w:p w14:paraId="0BD9B75E" w14:textId="70C259F4" w:rsidR="6DCCCA9D" w:rsidRDefault="6DCCCA9D" w:rsidP="6DCCCA9D">
            <w:pPr>
              <w:jc w:val="center"/>
              <w:rPr>
                <w:b/>
                <w:bCs/>
                <w:highlight w:val="yellow"/>
              </w:rPr>
            </w:pPr>
          </w:p>
        </w:tc>
      </w:tr>
      <w:tr w:rsidR="006C11F9" w14:paraId="37A45787" w14:textId="77777777" w:rsidTr="2F881FAC">
        <w:trPr>
          <w:trHeight w:val="350"/>
        </w:trPr>
        <w:tc>
          <w:tcPr>
            <w:tcW w:w="1860" w:type="dxa"/>
            <w:vAlign w:val="center"/>
          </w:tcPr>
          <w:p w14:paraId="29A819F5" w14:textId="77777777" w:rsidR="006C11F9" w:rsidRDefault="006C11F9" w:rsidP="00C366A2">
            <w:pPr>
              <w:jc w:val="center"/>
            </w:pPr>
            <w:r>
              <w:t>Shell Only</w:t>
            </w:r>
          </w:p>
        </w:tc>
        <w:tc>
          <w:tcPr>
            <w:tcW w:w="1455" w:type="dxa"/>
            <w:vAlign w:val="center"/>
          </w:tcPr>
          <w:p w14:paraId="30F88DB8" w14:textId="77777777" w:rsidR="006C11F9" w:rsidRDefault="006C11F9" w:rsidP="00C366A2">
            <w:pPr>
              <w:jc w:val="center"/>
            </w:pPr>
            <w:r>
              <w:t>1-9</w:t>
            </w:r>
          </w:p>
        </w:tc>
        <w:tc>
          <w:tcPr>
            <w:tcW w:w="3659" w:type="dxa"/>
            <w:vAlign w:val="center"/>
          </w:tcPr>
          <w:p w14:paraId="4A618AC9" w14:textId="5B0F5B5D" w:rsidR="004951F2" w:rsidRDefault="00C92D04" w:rsidP="000F7640">
            <w:pPr>
              <w:jc w:val="center"/>
            </w:pPr>
            <w:r>
              <w:t>$</w:t>
            </w:r>
            <w:r w:rsidR="00A97F52">
              <w:t>9</w:t>
            </w:r>
            <w:r>
              <w:t xml:space="preserve">0 Matte/ </w:t>
            </w:r>
            <w:r w:rsidR="006C11F9">
              <w:t>$</w:t>
            </w:r>
            <w:r w:rsidR="00A97F52">
              <w:t>100</w:t>
            </w:r>
            <w:r w:rsidR="00EA3E3F">
              <w:t xml:space="preserve"> Chrome/ $1</w:t>
            </w:r>
            <w:r w:rsidR="00A97F52">
              <w:t>1</w:t>
            </w:r>
            <w:r w:rsidR="00EA3E3F">
              <w:t xml:space="preserve">0 </w:t>
            </w:r>
            <w:r w:rsidR="00EC4565">
              <w:t>Chrome Color</w:t>
            </w:r>
            <w:r>
              <w:t>/ $1</w:t>
            </w:r>
            <w:r w:rsidR="00A97F52">
              <w:t>4</w:t>
            </w:r>
            <w:r>
              <w:t>0 Two Color Chrome</w:t>
            </w:r>
          </w:p>
        </w:tc>
        <w:tc>
          <w:tcPr>
            <w:tcW w:w="1125" w:type="dxa"/>
            <w:vAlign w:val="center"/>
          </w:tcPr>
          <w:p w14:paraId="1B160AAD" w14:textId="77777777" w:rsidR="006C11F9" w:rsidRDefault="006C11F9" w:rsidP="00C366A2">
            <w:pPr>
              <w:jc w:val="center"/>
            </w:pPr>
            <w:r>
              <w:t>5</w:t>
            </w:r>
          </w:p>
        </w:tc>
        <w:tc>
          <w:tcPr>
            <w:tcW w:w="1053" w:type="dxa"/>
            <w:vAlign w:val="center"/>
          </w:tcPr>
          <w:p w14:paraId="349B0880" w14:textId="258E5179" w:rsidR="6DCCCA9D" w:rsidRDefault="6DCCCA9D" w:rsidP="6DCCCA9D">
            <w:pPr>
              <w:jc w:val="center"/>
              <w:rPr>
                <w:b/>
                <w:bCs/>
                <w:highlight w:val="yellow"/>
              </w:rPr>
            </w:pPr>
          </w:p>
        </w:tc>
        <w:tc>
          <w:tcPr>
            <w:tcW w:w="1080" w:type="dxa"/>
            <w:vAlign w:val="center"/>
          </w:tcPr>
          <w:p w14:paraId="19CA8F05" w14:textId="1B7A80D3" w:rsidR="6DCCCA9D" w:rsidRDefault="6DCCCA9D" w:rsidP="6DCCCA9D">
            <w:pPr>
              <w:jc w:val="center"/>
              <w:rPr>
                <w:b/>
                <w:bCs/>
                <w:highlight w:val="yellow"/>
              </w:rPr>
            </w:pPr>
          </w:p>
        </w:tc>
      </w:tr>
      <w:tr w:rsidR="006C11F9" w14:paraId="31984685" w14:textId="77777777" w:rsidTr="2F881FAC">
        <w:trPr>
          <w:trHeight w:val="350"/>
        </w:trPr>
        <w:tc>
          <w:tcPr>
            <w:tcW w:w="1860" w:type="dxa"/>
            <w:vAlign w:val="center"/>
          </w:tcPr>
          <w:p w14:paraId="36BEB73A" w14:textId="77777777" w:rsidR="006C11F9" w:rsidRDefault="006C11F9" w:rsidP="00C366A2">
            <w:pPr>
              <w:jc w:val="center"/>
            </w:pPr>
            <w:r>
              <w:t>Shell Only</w:t>
            </w:r>
          </w:p>
        </w:tc>
        <w:tc>
          <w:tcPr>
            <w:tcW w:w="1455" w:type="dxa"/>
            <w:vAlign w:val="center"/>
          </w:tcPr>
          <w:p w14:paraId="4D87F619" w14:textId="77777777" w:rsidR="006C11F9" w:rsidRDefault="006C11F9" w:rsidP="00C366A2">
            <w:pPr>
              <w:jc w:val="center"/>
            </w:pPr>
            <w:r>
              <w:t>10+</w:t>
            </w:r>
          </w:p>
        </w:tc>
        <w:tc>
          <w:tcPr>
            <w:tcW w:w="3659" w:type="dxa"/>
            <w:vAlign w:val="center"/>
          </w:tcPr>
          <w:p w14:paraId="73F9089A" w14:textId="2BEB07E2" w:rsidR="004951F2" w:rsidRDefault="00C92D04" w:rsidP="000F7640">
            <w:pPr>
              <w:jc w:val="center"/>
            </w:pPr>
            <w:r>
              <w:t>$</w:t>
            </w:r>
            <w:r w:rsidR="00A97F52">
              <w:t>8</w:t>
            </w:r>
            <w:r>
              <w:t xml:space="preserve">0 Matte/ </w:t>
            </w:r>
            <w:r w:rsidR="006C11F9">
              <w:t>$</w:t>
            </w:r>
            <w:r w:rsidR="00A97F52">
              <w:t>9</w:t>
            </w:r>
            <w:r w:rsidR="00476A64">
              <w:t>0</w:t>
            </w:r>
            <w:r w:rsidR="006C11F9">
              <w:t xml:space="preserve"> </w:t>
            </w:r>
            <w:r w:rsidR="00EA3E3F">
              <w:t>Chrome/ $</w:t>
            </w:r>
            <w:r w:rsidR="00A97F52">
              <w:t>10</w:t>
            </w:r>
            <w:r w:rsidR="00EA3E3F">
              <w:t xml:space="preserve">0 </w:t>
            </w:r>
            <w:r w:rsidR="00EC4565">
              <w:t>Chrome Color</w:t>
            </w:r>
            <w:r>
              <w:t>/ $1</w:t>
            </w:r>
            <w:r w:rsidR="00A97F52">
              <w:t>3</w:t>
            </w:r>
            <w:r>
              <w:t xml:space="preserve">0 Two Color Chrome </w:t>
            </w:r>
          </w:p>
        </w:tc>
        <w:tc>
          <w:tcPr>
            <w:tcW w:w="1125" w:type="dxa"/>
            <w:vAlign w:val="center"/>
          </w:tcPr>
          <w:p w14:paraId="33CBEEE3" w14:textId="77777777" w:rsidR="006C11F9" w:rsidRDefault="006C11F9" w:rsidP="00C366A2">
            <w:pPr>
              <w:jc w:val="center"/>
            </w:pPr>
            <w:r>
              <w:t xml:space="preserve">10 per 10 </w:t>
            </w:r>
          </w:p>
        </w:tc>
        <w:tc>
          <w:tcPr>
            <w:tcW w:w="1053" w:type="dxa"/>
            <w:vAlign w:val="center"/>
          </w:tcPr>
          <w:p w14:paraId="7BC52918" w14:textId="69137381" w:rsidR="6DCCCA9D" w:rsidRDefault="6DCCCA9D" w:rsidP="6DCCCA9D">
            <w:pPr>
              <w:jc w:val="center"/>
              <w:rPr>
                <w:b/>
                <w:bCs/>
                <w:highlight w:val="yellow"/>
              </w:rPr>
            </w:pPr>
          </w:p>
        </w:tc>
        <w:tc>
          <w:tcPr>
            <w:tcW w:w="1080" w:type="dxa"/>
            <w:vAlign w:val="center"/>
          </w:tcPr>
          <w:p w14:paraId="5D14FDCF" w14:textId="0017DDFA" w:rsidR="6DCCCA9D" w:rsidRDefault="6DCCCA9D" w:rsidP="6DCCCA9D">
            <w:pPr>
              <w:jc w:val="center"/>
              <w:rPr>
                <w:b/>
                <w:bCs/>
                <w:highlight w:val="yellow"/>
              </w:rPr>
            </w:pPr>
          </w:p>
        </w:tc>
      </w:tr>
      <w:tr w:rsidR="00A97F52" w14:paraId="36CF326E" w14:textId="77777777" w:rsidTr="2F881FAC">
        <w:trPr>
          <w:trHeight w:val="350"/>
        </w:trPr>
        <w:tc>
          <w:tcPr>
            <w:tcW w:w="1860" w:type="dxa"/>
            <w:vAlign w:val="center"/>
          </w:tcPr>
          <w:p w14:paraId="39D61DCE" w14:textId="0679F8D5" w:rsidR="00A97F52" w:rsidRDefault="00A97F52" w:rsidP="00A97F52">
            <w:pPr>
              <w:jc w:val="center"/>
            </w:pPr>
            <w:r>
              <w:t>Face Mask w/ or/ w/o chin attached</w:t>
            </w:r>
          </w:p>
        </w:tc>
        <w:tc>
          <w:tcPr>
            <w:tcW w:w="1455" w:type="dxa"/>
            <w:vAlign w:val="center"/>
          </w:tcPr>
          <w:p w14:paraId="6642383B" w14:textId="77777777" w:rsidR="00A97F52" w:rsidRDefault="00A97F52" w:rsidP="00A97F52">
            <w:pPr>
              <w:jc w:val="center"/>
            </w:pPr>
            <w:r>
              <w:t>1-9</w:t>
            </w:r>
          </w:p>
        </w:tc>
        <w:tc>
          <w:tcPr>
            <w:tcW w:w="3659" w:type="dxa"/>
            <w:vAlign w:val="center"/>
          </w:tcPr>
          <w:p w14:paraId="15742BD1" w14:textId="3A918278" w:rsidR="00A97F52" w:rsidRDefault="00A97F52" w:rsidP="00A97F52">
            <w:pPr>
              <w:jc w:val="center"/>
            </w:pPr>
            <w:r>
              <w:t>$50 Matte/ $60 Chrome/ $70 Chrome Color/ $100 Two Color Chrome</w:t>
            </w:r>
          </w:p>
        </w:tc>
        <w:tc>
          <w:tcPr>
            <w:tcW w:w="1125" w:type="dxa"/>
            <w:vAlign w:val="center"/>
          </w:tcPr>
          <w:p w14:paraId="24C1B87C" w14:textId="77777777" w:rsidR="00A97F52" w:rsidRDefault="00A97F52" w:rsidP="00A97F52">
            <w:pPr>
              <w:jc w:val="center"/>
            </w:pPr>
            <w:r>
              <w:t>5</w:t>
            </w:r>
          </w:p>
        </w:tc>
        <w:tc>
          <w:tcPr>
            <w:tcW w:w="1053" w:type="dxa"/>
            <w:vAlign w:val="center"/>
          </w:tcPr>
          <w:p w14:paraId="195FF99F" w14:textId="0131194F" w:rsidR="6DCCCA9D" w:rsidRDefault="6DCCCA9D" w:rsidP="6DCCCA9D">
            <w:pPr>
              <w:jc w:val="center"/>
              <w:rPr>
                <w:b/>
                <w:bCs/>
                <w:highlight w:val="yellow"/>
              </w:rPr>
            </w:pPr>
          </w:p>
        </w:tc>
        <w:tc>
          <w:tcPr>
            <w:tcW w:w="1080" w:type="dxa"/>
            <w:vAlign w:val="center"/>
          </w:tcPr>
          <w:p w14:paraId="37C05909" w14:textId="7AAD47FC" w:rsidR="6DCCCA9D" w:rsidRDefault="6DCCCA9D" w:rsidP="6DCCCA9D">
            <w:pPr>
              <w:jc w:val="center"/>
              <w:rPr>
                <w:b/>
                <w:bCs/>
                <w:highlight w:val="yellow"/>
              </w:rPr>
            </w:pPr>
          </w:p>
        </w:tc>
      </w:tr>
      <w:tr w:rsidR="00A97F52" w14:paraId="6F8BEFB2" w14:textId="77777777" w:rsidTr="2F881FAC">
        <w:trPr>
          <w:trHeight w:val="350"/>
        </w:trPr>
        <w:tc>
          <w:tcPr>
            <w:tcW w:w="1860" w:type="dxa"/>
            <w:vAlign w:val="center"/>
          </w:tcPr>
          <w:p w14:paraId="45CE8771" w14:textId="4170FB3A" w:rsidR="00A97F52" w:rsidRDefault="00A97F52" w:rsidP="00A97F52">
            <w:pPr>
              <w:jc w:val="center"/>
            </w:pPr>
            <w:r>
              <w:t>Face Mask w/ or/ w/o chin attached</w:t>
            </w:r>
          </w:p>
        </w:tc>
        <w:tc>
          <w:tcPr>
            <w:tcW w:w="1455" w:type="dxa"/>
            <w:vAlign w:val="center"/>
          </w:tcPr>
          <w:p w14:paraId="1F2EDFF5" w14:textId="77777777" w:rsidR="00A97F52" w:rsidRDefault="00A97F52" w:rsidP="00A97F52">
            <w:pPr>
              <w:jc w:val="center"/>
            </w:pPr>
            <w:r>
              <w:t>10+</w:t>
            </w:r>
          </w:p>
        </w:tc>
        <w:tc>
          <w:tcPr>
            <w:tcW w:w="3659" w:type="dxa"/>
            <w:vAlign w:val="center"/>
          </w:tcPr>
          <w:p w14:paraId="64526EAD" w14:textId="2ACB4199" w:rsidR="00A97F52" w:rsidRDefault="00A97F52" w:rsidP="00A97F52">
            <w:pPr>
              <w:jc w:val="center"/>
            </w:pPr>
            <w:r>
              <w:t xml:space="preserve">$40 Matte/ $50 Chrome/ $60 Chrome Color/ $90 Two Color Chrome </w:t>
            </w:r>
          </w:p>
        </w:tc>
        <w:tc>
          <w:tcPr>
            <w:tcW w:w="1125" w:type="dxa"/>
            <w:vAlign w:val="center"/>
          </w:tcPr>
          <w:p w14:paraId="496CD749" w14:textId="77777777" w:rsidR="00A97F52" w:rsidRDefault="00A97F52" w:rsidP="00A97F52">
            <w:pPr>
              <w:jc w:val="center"/>
            </w:pPr>
            <w:r>
              <w:t xml:space="preserve">10 per 10 </w:t>
            </w:r>
          </w:p>
        </w:tc>
        <w:tc>
          <w:tcPr>
            <w:tcW w:w="1053" w:type="dxa"/>
            <w:vAlign w:val="center"/>
          </w:tcPr>
          <w:p w14:paraId="59ED6670" w14:textId="10397053" w:rsidR="6DCCCA9D" w:rsidRDefault="6DCCCA9D" w:rsidP="6DCCCA9D">
            <w:pPr>
              <w:jc w:val="center"/>
              <w:rPr>
                <w:b/>
                <w:bCs/>
                <w:highlight w:val="yellow"/>
              </w:rPr>
            </w:pPr>
          </w:p>
        </w:tc>
        <w:tc>
          <w:tcPr>
            <w:tcW w:w="1080" w:type="dxa"/>
            <w:vAlign w:val="center"/>
          </w:tcPr>
          <w:p w14:paraId="09F49862" w14:textId="4E310E08" w:rsidR="6DCCCA9D" w:rsidRDefault="6DCCCA9D" w:rsidP="6DCCCA9D">
            <w:pPr>
              <w:jc w:val="center"/>
              <w:rPr>
                <w:b/>
                <w:bCs/>
                <w:highlight w:val="yellow"/>
              </w:rPr>
            </w:pPr>
          </w:p>
        </w:tc>
      </w:tr>
      <w:tr w:rsidR="006C11F9" w14:paraId="0A6B6396" w14:textId="77777777" w:rsidTr="2F881FAC">
        <w:trPr>
          <w:trHeight w:val="350"/>
        </w:trPr>
        <w:tc>
          <w:tcPr>
            <w:tcW w:w="1860" w:type="dxa"/>
            <w:vAlign w:val="center"/>
          </w:tcPr>
          <w:p w14:paraId="4B6CF784" w14:textId="77777777" w:rsidR="006C11F9" w:rsidRDefault="006C11F9" w:rsidP="00C366A2">
            <w:pPr>
              <w:jc w:val="center"/>
            </w:pPr>
            <w:r>
              <w:t>Visor</w:t>
            </w:r>
          </w:p>
        </w:tc>
        <w:tc>
          <w:tcPr>
            <w:tcW w:w="1455" w:type="dxa"/>
            <w:vAlign w:val="center"/>
          </w:tcPr>
          <w:p w14:paraId="2E6062B6" w14:textId="77777777" w:rsidR="006C11F9" w:rsidRDefault="006C11F9" w:rsidP="00C366A2">
            <w:pPr>
              <w:jc w:val="center"/>
            </w:pPr>
            <w:r>
              <w:t>1-9</w:t>
            </w:r>
          </w:p>
        </w:tc>
        <w:tc>
          <w:tcPr>
            <w:tcW w:w="3659" w:type="dxa"/>
            <w:vAlign w:val="center"/>
          </w:tcPr>
          <w:p w14:paraId="42B7BF34" w14:textId="51F69845" w:rsidR="00D20BDD" w:rsidRDefault="00C92D04" w:rsidP="000F7640">
            <w:pPr>
              <w:jc w:val="center"/>
            </w:pPr>
            <w:r>
              <w:t>$</w:t>
            </w:r>
            <w:r w:rsidR="00A97F52">
              <w:t>3</w:t>
            </w:r>
            <w:r>
              <w:t xml:space="preserve">0 Matte/ </w:t>
            </w:r>
            <w:r w:rsidR="006C11F9">
              <w:t>$</w:t>
            </w:r>
            <w:r w:rsidR="00A97F52">
              <w:t>3</w:t>
            </w:r>
            <w:r w:rsidR="000F7640">
              <w:t>5</w:t>
            </w:r>
            <w:r w:rsidR="00EA3E3F">
              <w:t xml:space="preserve"> Chrome/ $</w:t>
            </w:r>
            <w:r w:rsidR="00A97F52">
              <w:t>4</w:t>
            </w:r>
            <w:r w:rsidR="00EA3E3F">
              <w:t xml:space="preserve">0 </w:t>
            </w:r>
            <w:r w:rsidR="00EC4565">
              <w:t>Chrome Color</w:t>
            </w:r>
            <w:r>
              <w:t>/ $</w:t>
            </w:r>
            <w:r w:rsidR="00A97F52">
              <w:t>6</w:t>
            </w:r>
            <w:r>
              <w:t xml:space="preserve">0 Two Color Chrome </w:t>
            </w:r>
          </w:p>
        </w:tc>
        <w:tc>
          <w:tcPr>
            <w:tcW w:w="1125" w:type="dxa"/>
            <w:vAlign w:val="center"/>
          </w:tcPr>
          <w:p w14:paraId="1E2EF4A0" w14:textId="77777777" w:rsidR="006C11F9" w:rsidRDefault="006C11F9" w:rsidP="00C366A2">
            <w:pPr>
              <w:jc w:val="center"/>
            </w:pPr>
            <w:r>
              <w:t>5</w:t>
            </w:r>
          </w:p>
        </w:tc>
        <w:tc>
          <w:tcPr>
            <w:tcW w:w="1053" w:type="dxa"/>
            <w:vAlign w:val="center"/>
          </w:tcPr>
          <w:p w14:paraId="09D4001C" w14:textId="3CF4D142" w:rsidR="6DCCCA9D" w:rsidRDefault="6DCCCA9D" w:rsidP="6DCCCA9D">
            <w:pPr>
              <w:jc w:val="center"/>
              <w:rPr>
                <w:b/>
                <w:bCs/>
                <w:highlight w:val="yellow"/>
              </w:rPr>
            </w:pPr>
          </w:p>
        </w:tc>
        <w:tc>
          <w:tcPr>
            <w:tcW w:w="1080" w:type="dxa"/>
            <w:vAlign w:val="center"/>
          </w:tcPr>
          <w:p w14:paraId="7AF0DFEE" w14:textId="7618AD9E" w:rsidR="6DCCCA9D" w:rsidRDefault="6DCCCA9D" w:rsidP="6DCCCA9D">
            <w:pPr>
              <w:jc w:val="center"/>
              <w:rPr>
                <w:b/>
                <w:bCs/>
                <w:highlight w:val="yellow"/>
              </w:rPr>
            </w:pPr>
          </w:p>
        </w:tc>
      </w:tr>
      <w:tr w:rsidR="006C11F9" w14:paraId="432E5232" w14:textId="77777777" w:rsidTr="2F881FAC">
        <w:trPr>
          <w:trHeight w:val="350"/>
        </w:trPr>
        <w:tc>
          <w:tcPr>
            <w:tcW w:w="1860" w:type="dxa"/>
            <w:vAlign w:val="center"/>
          </w:tcPr>
          <w:p w14:paraId="54D83394" w14:textId="77777777" w:rsidR="006C11F9" w:rsidRDefault="006C11F9" w:rsidP="00C366A2">
            <w:pPr>
              <w:jc w:val="center"/>
            </w:pPr>
            <w:r>
              <w:t xml:space="preserve">Visor </w:t>
            </w:r>
          </w:p>
        </w:tc>
        <w:tc>
          <w:tcPr>
            <w:tcW w:w="1455" w:type="dxa"/>
            <w:vAlign w:val="center"/>
          </w:tcPr>
          <w:p w14:paraId="053F968D" w14:textId="77777777" w:rsidR="006C11F9" w:rsidRDefault="006C11F9" w:rsidP="002E127A">
            <w:pPr>
              <w:jc w:val="center"/>
            </w:pPr>
            <w:r>
              <w:t>10+</w:t>
            </w:r>
          </w:p>
        </w:tc>
        <w:tc>
          <w:tcPr>
            <w:tcW w:w="3659" w:type="dxa"/>
            <w:vAlign w:val="center"/>
          </w:tcPr>
          <w:p w14:paraId="737F5445" w14:textId="1736916A" w:rsidR="004951F2" w:rsidRDefault="00C92D04" w:rsidP="000F7640">
            <w:pPr>
              <w:jc w:val="center"/>
            </w:pPr>
            <w:r>
              <w:t>$</w:t>
            </w:r>
            <w:r w:rsidR="00A97F52">
              <w:t>20</w:t>
            </w:r>
            <w:r>
              <w:t xml:space="preserve"> Matte/ </w:t>
            </w:r>
            <w:r w:rsidR="006C11F9">
              <w:t>$</w:t>
            </w:r>
            <w:r w:rsidR="00A97F52">
              <w:t>3</w:t>
            </w:r>
            <w:r w:rsidR="000F7640">
              <w:t>0</w:t>
            </w:r>
            <w:r w:rsidR="00EA3E3F">
              <w:t xml:space="preserve"> Chrome/ $</w:t>
            </w:r>
            <w:r w:rsidR="00A97F52">
              <w:t>3</w:t>
            </w:r>
            <w:r w:rsidR="00EA3E3F">
              <w:t xml:space="preserve">5 </w:t>
            </w:r>
            <w:r w:rsidR="00EC4565">
              <w:t>Chrome Color</w:t>
            </w:r>
            <w:r>
              <w:t>/ $</w:t>
            </w:r>
            <w:r w:rsidR="00A97F52">
              <w:t>5</w:t>
            </w:r>
            <w:r>
              <w:t xml:space="preserve">5 Two Color Chrome </w:t>
            </w:r>
          </w:p>
        </w:tc>
        <w:tc>
          <w:tcPr>
            <w:tcW w:w="1125" w:type="dxa"/>
            <w:vAlign w:val="center"/>
          </w:tcPr>
          <w:p w14:paraId="76D0CBFB" w14:textId="77777777" w:rsidR="006C11F9" w:rsidRDefault="006C11F9" w:rsidP="002E127A">
            <w:pPr>
              <w:jc w:val="center"/>
            </w:pPr>
            <w:r>
              <w:t xml:space="preserve">10 per 10 </w:t>
            </w:r>
          </w:p>
        </w:tc>
        <w:tc>
          <w:tcPr>
            <w:tcW w:w="1053" w:type="dxa"/>
            <w:vAlign w:val="center"/>
          </w:tcPr>
          <w:p w14:paraId="103AF88D" w14:textId="77964A1A" w:rsidR="6DCCCA9D" w:rsidRDefault="6DCCCA9D" w:rsidP="6DCCCA9D">
            <w:pPr>
              <w:jc w:val="center"/>
              <w:rPr>
                <w:b/>
                <w:bCs/>
                <w:highlight w:val="yellow"/>
              </w:rPr>
            </w:pPr>
          </w:p>
        </w:tc>
        <w:tc>
          <w:tcPr>
            <w:tcW w:w="1080" w:type="dxa"/>
            <w:vAlign w:val="center"/>
          </w:tcPr>
          <w:p w14:paraId="4070525D" w14:textId="5279A514" w:rsidR="6DCCCA9D" w:rsidRDefault="6DCCCA9D" w:rsidP="6DCCCA9D">
            <w:pPr>
              <w:jc w:val="center"/>
              <w:rPr>
                <w:b/>
                <w:bCs/>
                <w:highlight w:val="yellow"/>
              </w:rPr>
            </w:pPr>
          </w:p>
        </w:tc>
      </w:tr>
      <w:tr w:rsidR="00A97F52" w14:paraId="19B77CC1" w14:textId="77777777" w:rsidTr="2F881FAC">
        <w:trPr>
          <w:trHeight w:val="350"/>
        </w:trPr>
        <w:tc>
          <w:tcPr>
            <w:tcW w:w="1860" w:type="dxa"/>
            <w:vAlign w:val="center"/>
          </w:tcPr>
          <w:p w14:paraId="6314254C" w14:textId="77777777" w:rsidR="00A97F52" w:rsidRDefault="00A97F52" w:rsidP="00A97F52">
            <w:pPr>
              <w:jc w:val="center"/>
            </w:pPr>
            <w:r>
              <w:t xml:space="preserve">Chin </w:t>
            </w:r>
          </w:p>
        </w:tc>
        <w:tc>
          <w:tcPr>
            <w:tcW w:w="1455" w:type="dxa"/>
            <w:vAlign w:val="center"/>
          </w:tcPr>
          <w:p w14:paraId="16E7CC59" w14:textId="77777777" w:rsidR="00A97F52" w:rsidRDefault="00A97F52" w:rsidP="00A97F52">
            <w:pPr>
              <w:jc w:val="center"/>
            </w:pPr>
            <w:r>
              <w:t>1-9</w:t>
            </w:r>
          </w:p>
        </w:tc>
        <w:tc>
          <w:tcPr>
            <w:tcW w:w="3659" w:type="dxa"/>
            <w:vAlign w:val="center"/>
          </w:tcPr>
          <w:p w14:paraId="55972FD9" w14:textId="5F2B0508" w:rsidR="00A97F52" w:rsidRDefault="00A97F52" w:rsidP="00A97F52">
            <w:pPr>
              <w:jc w:val="center"/>
            </w:pPr>
            <w:r>
              <w:t xml:space="preserve">$30 Matte/ $35 Chrome/ $40 Chrome Color/ $60 Two Color Chrome </w:t>
            </w:r>
          </w:p>
        </w:tc>
        <w:tc>
          <w:tcPr>
            <w:tcW w:w="1125" w:type="dxa"/>
            <w:vAlign w:val="center"/>
          </w:tcPr>
          <w:p w14:paraId="2413768B" w14:textId="77777777" w:rsidR="00A97F52" w:rsidRDefault="00A97F52" w:rsidP="00A97F52">
            <w:pPr>
              <w:jc w:val="center"/>
            </w:pPr>
            <w:r>
              <w:t>5</w:t>
            </w:r>
          </w:p>
        </w:tc>
        <w:tc>
          <w:tcPr>
            <w:tcW w:w="1053" w:type="dxa"/>
            <w:vAlign w:val="center"/>
          </w:tcPr>
          <w:p w14:paraId="3EB2623A" w14:textId="47358F3A" w:rsidR="6DCCCA9D" w:rsidRDefault="6DCCCA9D" w:rsidP="6DCCCA9D">
            <w:pPr>
              <w:jc w:val="center"/>
              <w:rPr>
                <w:b/>
                <w:bCs/>
                <w:highlight w:val="yellow"/>
              </w:rPr>
            </w:pPr>
          </w:p>
        </w:tc>
        <w:tc>
          <w:tcPr>
            <w:tcW w:w="1080" w:type="dxa"/>
            <w:vAlign w:val="center"/>
          </w:tcPr>
          <w:p w14:paraId="55A25E52" w14:textId="243D82BE" w:rsidR="6DCCCA9D" w:rsidRDefault="6DCCCA9D" w:rsidP="6DCCCA9D">
            <w:pPr>
              <w:jc w:val="center"/>
              <w:rPr>
                <w:b/>
                <w:bCs/>
                <w:highlight w:val="yellow"/>
              </w:rPr>
            </w:pPr>
          </w:p>
        </w:tc>
      </w:tr>
      <w:tr w:rsidR="00A97F52" w14:paraId="5CB5AC15" w14:textId="77777777" w:rsidTr="2F881FAC">
        <w:trPr>
          <w:trHeight w:val="350"/>
        </w:trPr>
        <w:tc>
          <w:tcPr>
            <w:tcW w:w="1860" w:type="dxa"/>
            <w:vAlign w:val="center"/>
          </w:tcPr>
          <w:p w14:paraId="2F39ABD1" w14:textId="77777777" w:rsidR="00A97F52" w:rsidRDefault="00A97F52" w:rsidP="00A97F52">
            <w:pPr>
              <w:jc w:val="center"/>
            </w:pPr>
            <w:r>
              <w:t xml:space="preserve">Chin </w:t>
            </w:r>
          </w:p>
        </w:tc>
        <w:tc>
          <w:tcPr>
            <w:tcW w:w="1455" w:type="dxa"/>
            <w:vAlign w:val="center"/>
          </w:tcPr>
          <w:p w14:paraId="52813123" w14:textId="77777777" w:rsidR="00A97F52" w:rsidRDefault="00A97F52" w:rsidP="00A97F52">
            <w:pPr>
              <w:jc w:val="center"/>
            </w:pPr>
            <w:r>
              <w:t>10+</w:t>
            </w:r>
          </w:p>
        </w:tc>
        <w:tc>
          <w:tcPr>
            <w:tcW w:w="3659" w:type="dxa"/>
            <w:vAlign w:val="center"/>
          </w:tcPr>
          <w:p w14:paraId="4146FF1B" w14:textId="3DA5E17D" w:rsidR="00A97F52" w:rsidRDefault="00A97F52" w:rsidP="00A97F52">
            <w:pPr>
              <w:jc w:val="center"/>
            </w:pPr>
            <w:r>
              <w:t xml:space="preserve">$20 Matte/ $30 Chrome/ $35 Chrome Color/ $55 Two Color Chrome </w:t>
            </w:r>
          </w:p>
        </w:tc>
        <w:tc>
          <w:tcPr>
            <w:tcW w:w="1125" w:type="dxa"/>
            <w:vAlign w:val="center"/>
          </w:tcPr>
          <w:p w14:paraId="5BB57E28" w14:textId="77777777" w:rsidR="00A97F52" w:rsidRDefault="00A97F52" w:rsidP="00A97F52">
            <w:pPr>
              <w:jc w:val="center"/>
            </w:pPr>
            <w:r>
              <w:t xml:space="preserve">10 per 10 </w:t>
            </w:r>
          </w:p>
        </w:tc>
        <w:tc>
          <w:tcPr>
            <w:tcW w:w="1053" w:type="dxa"/>
            <w:vAlign w:val="center"/>
          </w:tcPr>
          <w:p w14:paraId="54F93677" w14:textId="5A0D3A4D" w:rsidR="6DCCCA9D" w:rsidRDefault="6DCCCA9D" w:rsidP="6DCCCA9D">
            <w:pPr>
              <w:jc w:val="center"/>
              <w:rPr>
                <w:b/>
                <w:bCs/>
                <w:highlight w:val="yellow"/>
              </w:rPr>
            </w:pPr>
          </w:p>
        </w:tc>
        <w:tc>
          <w:tcPr>
            <w:tcW w:w="1080" w:type="dxa"/>
            <w:vAlign w:val="center"/>
          </w:tcPr>
          <w:p w14:paraId="4991AF83" w14:textId="08073BDB" w:rsidR="6DCCCA9D" w:rsidRDefault="6DCCCA9D" w:rsidP="6DCCCA9D">
            <w:pPr>
              <w:jc w:val="center"/>
              <w:rPr>
                <w:b/>
                <w:bCs/>
                <w:highlight w:val="yellow"/>
              </w:rPr>
            </w:pPr>
          </w:p>
        </w:tc>
      </w:tr>
      <w:tr w:rsidR="00A97F52" w14:paraId="455A4B5D" w14:textId="77777777" w:rsidTr="2F881FAC">
        <w:trPr>
          <w:trHeight w:val="350"/>
        </w:trPr>
        <w:tc>
          <w:tcPr>
            <w:tcW w:w="1860" w:type="dxa"/>
            <w:vAlign w:val="center"/>
          </w:tcPr>
          <w:p w14:paraId="66121C99" w14:textId="77777777" w:rsidR="00A97F52" w:rsidRDefault="00A97F52" w:rsidP="00A97F52">
            <w:pPr>
              <w:jc w:val="center"/>
            </w:pPr>
            <w:r>
              <w:t xml:space="preserve">Clips and Screws </w:t>
            </w:r>
          </w:p>
          <w:p w14:paraId="57B32C03" w14:textId="5FE00999" w:rsidR="00A97F52" w:rsidRDefault="00A97F52" w:rsidP="00A97F52">
            <w:pPr>
              <w:jc w:val="center"/>
            </w:pPr>
            <w:r>
              <w:t>With Helmet Orders</w:t>
            </w:r>
          </w:p>
        </w:tc>
        <w:tc>
          <w:tcPr>
            <w:tcW w:w="1455" w:type="dxa"/>
            <w:vAlign w:val="center"/>
          </w:tcPr>
          <w:p w14:paraId="0FAC61BC" w14:textId="15D0176B" w:rsidR="00A97F52" w:rsidRDefault="00A97F52" w:rsidP="00A97F52">
            <w:pPr>
              <w:jc w:val="center"/>
            </w:pPr>
            <w:r>
              <w:t>1-49</w:t>
            </w:r>
          </w:p>
        </w:tc>
        <w:tc>
          <w:tcPr>
            <w:tcW w:w="3659" w:type="dxa"/>
            <w:vAlign w:val="center"/>
          </w:tcPr>
          <w:p w14:paraId="6B1F238F" w14:textId="77777777" w:rsidR="00A97F52" w:rsidRDefault="00A97F52" w:rsidP="00A97F52">
            <w:pPr>
              <w:jc w:val="center"/>
            </w:pPr>
            <w:r>
              <w:t>$1.50 Matte/ $2.00 Chrome</w:t>
            </w:r>
          </w:p>
          <w:p w14:paraId="632E1953" w14:textId="24A40DED" w:rsidR="00A97F52" w:rsidRDefault="00A97F52" w:rsidP="00A97F52">
            <w:pPr>
              <w:jc w:val="center"/>
            </w:pPr>
            <w:r>
              <w:t>$2.50 Chrome Color</w:t>
            </w:r>
          </w:p>
        </w:tc>
        <w:tc>
          <w:tcPr>
            <w:tcW w:w="1125" w:type="dxa"/>
            <w:vAlign w:val="center"/>
          </w:tcPr>
          <w:p w14:paraId="7A8E6F8C" w14:textId="56E8D07B" w:rsidR="00A97F52" w:rsidRDefault="00A97F52" w:rsidP="00A97F52">
            <w:pPr>
              <w:jc w:val="center"/>
            </w:pPr>
            <w:r>
              <w:t>10</w:t>
            </w:r>
          </w:p>
        </w:tc>
        <w:tc>
          <w:tcPr>
            <w:tcW w:w="1053" w:type="dxa"/>
            <w:vAlign w:val="center"/>
          </w:tcPr>
          <w:p w14:paraId="25274FD0" w14:textId="70118C9B" w:rsidR="6DCCCA9D" w:rsidRDefault="6DCCCA9D" w:rsidP="6DCCCA9D">
            <w:pPr>
              <w:jc w:val="center"/>
              <w:rPr>
                <w:b/>
                <w:bCs/>
                <w:highlight w:val="yellow"/>
              </w:rPr>
            </w:pPr>
          </w:p>
        </w:tc>
        <w:tc>
          <w:tcPr>
            <w:tcW w:w="1080" w:type="dxa"/>
            <w:vAlign w:val="center"/>
          </w:tcPr>
          <w:p w14:paraId="67E6A056" w14:textId="709D7BA4" w:rsidR="6DCCCA9D" w:rsidRDefault="6DCCCA9D" w:rsidP="6DCCCA9D">
            <w:pPr>
              <w:jc w:val="center"/>
              <w:rPr>
                <w:b/>
                <w:bCs/>
                <w:highlight w:val="yellow"/>
              </w:rPr>
            </w:pPr>
          </w:p>
        </w:tc>
      </w:tr>
      <w:tr w:rsidR="00A97F52" w14:paraId="5A697404" w14:textId="77777777" w:rsidTr="2F881FAC">
        <w:trPr>
          <w:trHeight w:val="350"/>
        </w:trPr>
        <w:tc>
          <w:tcPr>
            <w:tcW w:w="1860" w:type="dxa"/>
            <w:vAlign w:val="center"/>
          </w:tcPr>
          <w:p w14:paraId="604E3EB0" w14:textId="77777777" w:rsidR="00A97F52" w:rsidRDefault="00A97F52" w:rsidP="00A97F52">
            <w:pPr>
              <w:jc w:val="center"/>
            </w:pPr>
            <w:r>
              <w:t xml:space="preserve">Clips and Screws </w:t>
            </w:r>
          </w:p>
          <w:p w14:paraId="340A1237" w14:textId="34C7D1AF" w:rsidR="00A97F52" w:rsidRDefault="00A97F52" w:rsidP="00A97F52">
            <w:pPr>
              <w:jc w:val="center"/>
            </w:pPr>
            <w:r>
              <w:t>With Helmet Orders</w:t>
            </w:r>
          </w:p>
        </w:tc>
        <w:tc>
          <w:tcPr>
            <w:tcW w:w="1455" w:type="dxa"/>
            <w:vAlign w:val="center"/>
          </w:tcPr>
          <w:p w14:paraId="0169A33F" w14:textId="44B70301" w:rsidR="00A97F52" w:rsidRDefault="00A97F52" w:rsidP="00A97F52">
            <w:pPr>
              <w:jc w:val="center"/>
            </w:pPr>
            <w:r>
              <w:t>50+</w:t>
            </w:r>
          </w:p>
        </w:tc>
        <w:tc>
          <w:tcPr>
            <w:tcW w:w="3659" w:type="dxa"/>
            <w:vAlign w:val="center"/>
          </w:tcPr>
          <w:p w14:paraId="3BFB2943" w14:textId="77777777" w:rsidR="00A97F52" w:rsidRDefault="00A97F52" w:rsidP="00A97F52">
            <w:pPr>
              <w:jc w:val="center"/>
            </w:pPr>
            <w:r>
              <w:t>$1.00 Matte/ $1.50 Chrome</w:t>
            </w:r>
          </w:p>
          <w:p w14:paraId="4CA86481" w14:textId="2D6AB865" w:rsidR="00A97F52" w:rsidRDefault="00A97F52" w:rsidP="00A97F52">
            <w:pPr>
              <w:jc w:val="center"/>
            </w:pPr>
            <w:r>
              <w:t>$2.00 Chrome Color</w:t>
            </w:r>
          </w:p>
        </w:tc>
        <w:tc>
          <w:tcPr>
            <w:tcW w:w="1125" w:type="dxa"/>
            <w:vAlign w:val="center"/>
          </w:tcPr>
          <w:p w14:paraId="732480AD" w14:textId="3B13C681" w:rsidR="00A97F52" w:rsidRDefault="00A97F52" w:rsidP="00A97F52">
            <w:pPr>
              <w:jc w:val="center"/>
            </w:pPr>
            <w:r>
              <w:t xml:space="preserve">10 per 50 </w:t>
            </w:r>
          </w:p>
        </w:tc>
        <w:tc>
          <w:tcPr>
            <w:tcW w:w="1053" w:type="dxa"/>
            <w:vAlign w:val="center"/>
          </w:tcPr>
          <w:p w14:paraId="73259872" w14:textId="7B0A3A64" w:rsidR="6DCCCA9D" w:rsidRDefault="6DCCCA9D" w:rsidP="6DCCCA9D">
            <w:pPr>
              <w:jc w:val="center"/>
              <w:rPr>
                <w:b/>
                <w:bCs/>
                <w:highlight w:val="yellow"/>
              </w:rPr>
            </w:pPr>
          </w:p>
        </w:tc>
        <w:tc>
          <w:tcPr>
            <w:tcW w:w="1080" w:type="dxa"/>
            <w:vAlign w:val="center"/>
          </w:tcPr>
          <w:p w14:paraId="50E474F3" w14:textId="1C80892B" w:rsidR="6DCCCA9D" w:rsidRDefault="6DCCCA9D" w:rsidP="6DCCCA9D">
            <w:pPr>
              <w:jc w:val="center"/>
              <w:rPr>
                <w:b/>
                <w:bCs/>
                <w:highlight w:val="yellow"/>
              </w:rPr>
            </w:pPr>
          </w:p>
        </w:tc>
      </w:tr>
      <w:tr w:rsidR="00EC4565" w14:paraId="27493C11" w14:textId="77777777" w:rsidTr="2F881FAC">
        <w:trPr>
          <w:trHeight w:val="350"/>
        </w:trPr>
        <w:tc>
          <w:tcPr>
            <w:tcW w:w="1860" w:type="dxa"/>
            <w:vAlign w:val="center"/>
          </w:tcPr>
          <w:p w14:paraId="40977C84" w14:textId="77777777" w:rsidR="00EC4565" w:rsidRDefault="00EC4565" w:rsidP="00EC4565">
            <w:pPr>
              <w:jc w:val="center"/>
            </w:pPr>
            <w:r>
              <w:t>Head</w:t>
            </w:r>
          </w:p>
        </w:tc>
        <w:tc>
          <w:tcPr>
            <w:tcW w:w="1455" w:type="dxa"/>
            <w:vAlign w:val="center"/>
          </w:tcPr>
          <w:p w14:paraId="0E90BA75" w14:textId="77777777" w:rsidR="00EC4565" w:rsidRDefault="00EC4565" w:rsidP="00EC4565">
            <w:pPr>
              <w:jc w:val="center"/>
            </w:pPr>
            <w:r>
              <w:t>1-9</w:t>
            </w:r>
          </w:p>
        </w:tc>
        <w:tc>
          <w:tcPr>
            <w:tcW w:w="3659" w:type="dxa"/>
            <w:vAlign w:val="center"/>
          </w:tcPr>
          <w:p w14:paraId="614DE08F" w14:textId="609B4EDB" w:rsidR="00EC4565" w:rsidRDefault="00EC4565" w:rsidP="00EC4565">
            <w:pPr>
              <w:jc w:val="center"/>
            </w:pPr>
            <w:r>
              <w:t>$4</w:t>
            </w:r>
            <w:r w:rsidR="00A97F52">
              <w:t>5</w:t>
            </w:r>
            <w:r>
              <w:t xml:space="preserve">Matte </w:t>
            </w:r>
          </w:p>
          <w:p w14:paraId="03ACC7C9" w14:textId="7C417D3E" w:rsidR="00EC4565" w:rsidRDefault="00EC4565" w:rsidP="00EC4565">
            <w:pPr>
              <w:jc w:val="center"/>
            </w:pPr>
            <w:r>
              <w:t>$</w:t>
            </w:r>
            <w:r w:rsidR="00A97F52">
              <w:t>50</w:t>
            </w:r>
            <w:r>
              <w:t>Chrome</w:t>
            </w:r>
          </w:p>
          <w:p w14:paraId="16792AD6" w14:textId="6AF7CF13" w:rsidR="00EC4565" w:rsidRDefault="00EC4565" w:rsidP="00EC4565">
            <w:pPr>
              <w:jc w:val="center"/>
            </w:pPr>
            <w:r>
              <w:t>$</w:t>
            </w:r>
            <w:r w:rsidR="00A97F52">
              <w:t>6</w:t>
            </w:r>
            <w:r>
              <w:t xml:space="preserve">0 Chrome Color </w:t>
            </w:r>
          </w:p>
          <w:p w14:paraId="416D0BCA" w14:textId="53466892" w:rsidR="00EC4565" w:rsidRDefault="00EC4565" w:rsidP="00EC4565">
            <w:pPr>
              <w:jc w:val="center"/>
            </w:pPr>
            <w:r>
              <w:t>$</w:t>
            </w:r>
            <w:r w:rsidR="00A97F52">
              <w:t>70</w:t>
            </w:r>
            <w:r>
              <w:t xml:space="preserve"> Fade Chrome / Color</w:t>
            </w:r>
          </w:p>
          <w:p w14:paraId="0F6A1921" w14:textId="25D049A1" w:rsidR="00EC4565" w:rsidRDefault="00EC4565" w:rsidP="00EC4565">
            <w:pPr>
              <w:jc w:val="center"/>
            </w:pPr>
            <w:r>
              <w:lastRenderedPageBreak/>
              <w:t>$</w:t>
            </w:r>
            <w:r w:rsidR="00A97F52">
              <w:t>90</w:t>
            </w:r>
            <w:r>
              <w:t xml:space="preserve"> Two Tone / 2 Colors</w:t>
            </w:r>
          </w:p>
        </w:tc>
        <w:tc>
          <w:tcPr>
            <w:tcW w:w="1125" w:type="dxa"/>
            <w:vAlign w:val="center"/>
          </w:tcPr>
          <w:p w14:paraId="7452CB2C" w14:textId="77777777" w:rsidR="00EC4565" w:rsidRDefault="00EC4565" w:rsidP="00EC4565">
            <w:pPr>
              <w:jc w:val="center"/>
            </w:pPr>
            <w:r>
              <w:lastRenderedPageBreak/>
              <w:t>5</w:t>
            </w:r>
          </w:p>
        </w:tc>
        <w:tc>
          <w:tcPr>
            <w:tcW w:w="1053" w:type="dxa"/>
            <w:vAlign w:val="center"/>
          </w:tcPr>
          <w:p w14:paraId="6CE08CD3" w14:textId="01BB1128" w:rsidR="6DCCCA9D" w:rsidRDefault="6DCCCA9D" w:rsidP="6DCCCA9D">
            <w:pPr>
              <w:jc w:val="center"/>
              <w:rPr>
                <w:b/>
                <w:bCs/>
                <w:highlight w:val="yellow"/>
              </w:rPr>
            </w:pPr>
          </w:p>
        </w:tc>
        <w:tc>
          <w:tcPr>
            <w:tcW w:w="1080" w:type="dxa"/>
            <w:vAlign w:val="center"/>
          </w:tcPr>
          <w:p w14:paraId="36435CE8" w14:textId="24E6FD99" w:rsidR="6DCCCA9D" w:rsidRDefault="6DCCCA9D" w:rsidP="6DCCCA9D">
            <w:pPr>
              <w:jc w:val="center"/>
              <w:rPr>
                <w:b/>
                <w:bCs/>
                <w:highlight w:val="yellow"/>
              </w:rPr>
            </w:pPr>
          </w:p>
        </w:tc>
      </w:tr>
      <w:tr w:rsidR="00EC4565" w14:paraId="1F5028D1" w14:textId="77777777" w:rsidTr="2F881FAC">
        <w:trPr>
          <w:trHeight w:val="350"/>
        </w:trPr>
        <w:tc>
          <w:tcPr>
            <w:tcW w:w="1860" w:type="dxa"/>
            <w:vAlign w:val="center"/>
          </w:tcPr>
          <w:p w14:paraId="3F920D00" w14:textId="77777777" w:rsidR="00EC4565" w:rsidRDefault="00EC4565" w:rsidP="00EC4565">
            <w:pPr>
              <w:jc w:val="center"/>
            </w:pPr>
            <w:r>
              <w:t>Head</w:t>
            </w:r>
          </w:p>
        </w:tc>
        <w:tc>
          <w:tcPr>
            <w:tcW w:w="1455" w:type="dxa"/>
            <w:vAlign w:val="center"/>
          </w:tcPr>
          <w:p w14:paraId="61099503" w14:textId="77777777" w:rsidR="00EC4565" w:rsidRDefault="00EC4565" w:rsidP="00EC4565">
            <w:pPr>
              <w:jc w:val="center"/>
            </w:pPr>
            <w:r>
              <w:t>10+</w:t>
            </w:r>
          </w:p>
        </w:tc>
        <w:tc>
          <w:tcPr>
            <w:tcW w:w="3659" w:type="dxa"/>
            <w:vAlign w:val="center"/>
          </w:tcPr>
          <w:p w14:paraId="47A67007" w14:textId="2E0FBE3E" w:rsidR="00EC4565" w:rsidRDefault="00EC4565" w:rsidP="00EC4565">
            <w:pPr>
              <w:jc w:val="center"/>
            </w:pPr>
            <w:r>
              <w:t>$</w:t>
            </w:r>
            <w:r w:rsidR="00A97F52">
              <w:t>40</w:t>
            </w:r>
            <w:r>
              <w:t xml:space="preserve"> Matte </w:t>
            </w:r>
          </w:p>
          <w:p w14:paraId="57249183" w14:textId="455F97A2" w:rsidR="00EC4565" w:rsidRDefault="00EC4565" w:rsidP="00EC4565">
            <w:pPr>
              <w:jc w:val="center"/>
            </w:pPr>
            <w:r>
              <w:t>$4</w:t>
            </w:r>
            <w:r w:rsidR="00A97F52">
              <w:t>5</w:t>
            </w:r>
            <w:r>
              <w:t>Chrome</w:t>
            </w:r>
          </w:p>
          <w:p w14:paraId="30EF27AE" w14:textId="6641120F" w:rsidR="00EC4565" w:rsidRDefault="00EC4565" w:rsidP="00EC4565">
            <w:pPr>
              <w:jc w:val="center"/>
            </w:pPr>
            <w:r>
              <w:t>$</w:t>
            </w:r>
            <w:r w:rsidR="00A97F52">
              <w:t>50</w:t>
            </w:r>
            <w:r>
              <w:t xml:space="preserve"> Chrome Color </w:t>
            </w:r>
          </w:p>
          <w:p w14:paraId="61D216ED" w14:textId="6422A1EC" w:rsidR="00EC4565" w:rsidRDefault="00EC4565" w:rsidP="00EC4565">
            <w:pPr>
              <w:jc w:val="center"/>
            </w:pPr>
            <w:r>
              <w:t>$</w:t>
            </w:r>
            <w:r w:rsidR="00A97F52">
              <w:t>60</w:t>
            </w:r>
            <w:r>
              <w:t xml:space="preserve"> Fade Chrome / Color</w:t>
            </w:r>
          </w:p>
          <w:p w14:paraId="53C65E55" w14:textId="3A97106D" w:rsidR="00EC4565" w:rsidRDefault="00EC4565" w:rsidP="00EC4565">
            <w:pPr>
              <w:jc w:val="center"/>
            </w:pPr>
            <w:r>
              <w:t>$</w:t>
            </w:r>
            <w:r w:rsidR="00A97F52">
              <w:t>80</w:t>
            </w:r>
            <w:r>
              <w:t xml:space="preserve"> Two Tone / 2 Colors</w:t>
            </w:r>
          </w:p>
        </w:tc>
        <w:tc>
          <w:tcPr>
            <w:tcW w:w="1125" w:type="dxa"/>
            <w:vAlign w:val="center"/>
          </w:tcPr>
          <w:p w14:paraId="7C1DD3B8" w14:textId="77777777" w:rsidR="00EC4565" w:rsidRDefault="00EC4565" w:rsidP="00EC4565">
            <w:pPr>
              <w:jc w:val="center"/>
            </w:pPr>
            <w:r>
              <w:t>10 per 10</w:t>
            </w:r>
          </w:p>
        </w:tc>
        <w:tc>
          <w:tcPr>
            <w:tcW w:w="1053" w:type="dxa"/>
            <w:vAlign w:val="center"/>
          </w:tcPr>
          <w:p w14:paraId="56F4098C" w14:textId="5E282533" w:rsidR="6DCCCA9D" w:rsidRDefault="6DCCCA9D" w:rsidP="6DCCCA9D">
            <w:pPr>
              <w:jc w:val="center"/>
              <w:rPr>
                <w:b/>
                <w:bCs/>
                <w:highlight w:val="yellow"/>
              </w:rPr>
            </w:pPr>
          </w:p>
        </w:tc>
        <w:tc>
          <w:tcPr>
            <w:tcW w:w="1080" w:type="dxa"/>
            <w:vAlign w:val="center"/>
          </w:tcPr>
          <w:p w14:paraId="323D4A91" w14:textId="7B68C32E" w:rsidR="6DCCCA9D" w:rsidRDefault="6DCCCA9D" w:rsidP="6DCCCA9D">
            <w:pPr>
              <w:jc w:val="center"/>
              <w:rPr>
                <w:b/>
                <w:bCs/>
                <w:highlight w:val="yellow"/>
              </w:rPr>
            </w:pPr>
          </w:p>
        </w:tc>
      </w:tr>
      <w:tr w:rsidR="00EC4565" w14:paraId="3FB6FBEE" w14:textId="77777777" w:rsidTr="2F881FAC">
        <w:trPr>
          <w:trHeight w:val="350"/>
        </w:trPr>
        <w:tc>
          <w:tcPr>
            <w:tcW w:w="1860" w:type="dxa"/>
            <w:vAlign w:val="center"/>
          </w:tcPr>
          <w:p w14:paraId="613A8DD9" w14:textId="77777777" w:rsidR="00EC4565" w:rsidRDefault="00EC4565" w:rsidP="00EC4565">
            <w:pPr>
              <w:jc w:val="center"/>
            </w:pPr>
            <w:r>
              <w:t xml:space="preserve">Goalie Head </w:t>
            </w:r>
          </w:p>
        </w:tc>
        <w:tc>
          <w:tcPr>
            <w:tcW w:w="1455" w:type="dxa"/>
            <w:vAlign w:val="center"/>
          </w:tcPr>
          <w:p w14:paraId="1E60B951" w14:textId="77777777" w:rsidR="00EC4565" w:rsidRDefault="00EC4565" w:rsidP="00EC4565">
            <w:pPr>
              <w:jc w:val="center"/>
            </w:pPr>
            <w:r>
              <w:t>1-9</w:t>
            </w:r>
          </w:p>
        </w:tc>
        <w:tc>
          <w:tcPr>
            <w:tcW w:w="3659" w:type="dxa"/>
            <w:vAlign w:val="center"/>
          </w:tcPr>
          <w:p w14:paraId="7FB21916" w14:textId="3E2C1F3E" w:rsidR="00EC4565" w:rsidRDefault="00EC4565" w:rsidP="00EC4565">
            <w:pPr>
              <w:jc w:val="center"/>
            </w:pPr>
            <w:r>
              <w:t>$5</w:t>
            </w:r>
            <w:r w:rsidR="00A97F52">
              <w:t>5</w:t>
            </w:r>
            <w:r>
              <w:t xml:space="preserve"> Matte </w:t>
            </w:r>
          </w:p>
          <w:p w14:paraId="6E7957D3" w14:textId="6C3B7E75" w:rsidR="00EC4565" w:rsidRDefault="00EC4565" w:rsidP="00EC4565">
            <w:pPr>
              <w:jc w:val="center"/>
            </w:pPr>
            <w:r>
              <w:t>$</w:t>
            </w:r>
            <w:r w:rsidR="00A97F52">
              <w:t>60</w:t>
            </w:r>
            <w:r>
              <w:t xml:space="preserve"> Chrome</w:t>
            </w:r>
          </w:p>
          <w:p w14:paraId="402B3D27" w14:textId="289B482B" w:rsidR="00EC4565" w:rsidRDefault="00EC4565" w:rsidP="00EC4565">
            <w:pPr>
              <w:jc w:val="center"/>
            </w:pPr>
            <w:r>
              <w:t>$</w:t>
            </w:r>
            <w:r w:rsidR="00A97F52">
              <w:t>65</w:t>
            </w:r>
            <w:r>
              <w:t xml:space="preserve"> Chrome Color </w:t>
            </w:r>
          </w:p>
          <w:p w14:paraId="55D5D29D" w14:textId="07D59B67" w:rsidR="00EC4565" w:rsidRDefault="00EC4565" w:rsidP="00EC4565">
            <w:pPr>
              <w:jc w:val="center"/>
            </w:pPr>
            <w:r>
              <w:t>$</w:t>
            </w:r>
            <w:r w:rsidR="00A97F52">
              <w:t>7</w:t>
            </w:r>
            <w:r>
              <w:t>5 Fade Chrome / Color</w:t>
            </w:r>
          </w:p>
          <w:p w14:paraId="06FDBBE3" w14:textId="20F80B99" w:rsidR="00EC4565" w:rsidRDefault="00EC4565" w:rsidP="00EC4565">
            <w:pPr>
              <w:jc w:val="center"/>
            </w:pPr>
            <w:r>
              <w:t>$</w:t>
            </w:r>
            <w:r w:rsidR="00A97F52">
              <w:t>9</w:t>
            </w:r>
            <w:r>
              <w:t>0 Two Tone / 2 Colors</w:t>
            </w:r>
          </w:p>
        </w:tc>
        <w:tc>
          <w:tcPr>
            <w:tcW w:w="1125" w:type="dxa"/>
            <w:vAlign w:val="center"/>
          </w:tcPr>
          <w:p w14:paraId="4F1DA7B0" w14:textId="77777777" w:rsidR="00EC4565" w:rsidRDefault="00EC4565" w:rsidP="00EC4565">
            <w:pPr>
              <w:jc w:val="center"/>
            </w:pPr>
            <w:r>
              <w:t>5</w:t>
            </w:r>
          </w:p>
        </w:tc>
        <w:tc>
          <w:tcPr>
            <w:tcW w:w="1053" w:type="dxa"/>
            <w:vAlign w:val="center"/>
          </w:tcPr>
          <w:p w14:paraId="07C74BCF" w14:textId="665C65BF" w:rsidR="6DCCCA9D" w:rsidRDefault="6DCCCA9D" w:rsidP="6DCCCA9D">
            <w:pPr>
              <w:jc w:val="center"/>
              <w:rPr>
                <w:b/>
                <w:bCs/>
                <w:highlight w:val="yellow"/>
              </w:rPr>
            </w:pPr>
          </w:p>
        </w:tc>
        <w:tc>
          <w:tcPr>
            <w:tcW w:w="1080" w:type="dxa"/>
            <w:vAlign w:val="center"/>
          </w:tcPr>
          <w:p w14:paraId="7814E7FE" w14:textId="6F3153D6" w:rsidR="6DCCCA9D" w:rsidRDefault="6DCCCA9D" w:rsidP="6DCCCA9D">
            <w:pPr>
              <w:jc w:val="center"/>
              <w:rPr>
                <w:b/>
                <w:bCs/>
                <w:highlight w:val="yellow"/>
              </w:rPr>
            </w:pPr>
          </w:p>
        </w:tc>
      </w:tr>
      <w:tr w:rsidR="00EC4565" w14:paraId="635FE09D" w14:textId="77777777" w:rsidTr="2F881FAC">
        <w:trPr>
          <w:trHeight w:val="350"/>
        </w:trPr>
        <w:tc>
          <w:tcPr>
            <w:tcW w:w="1860" w:type="dxa"/>
            <w:vAlign w:val="center"/>
          </w:tcPr>
          <w:p w14:paraId="69EBB000" w14:textId="77777777" w:rsidR="00EC4565" w:rsidRDefault="00EC4565" w:rsidP="00EC4565">
            <w:pPr>
              <w:jc w:val="center"/>
            </w:pPr>
            <w:r>
              <w:t xml:space="preserve">Goalie Head </w:t>
            </w:r>
          </w:p>
        </w:tc>
        <w:tc>
          <w:tcPr>
            <w:tcW w:w="1455" w:type="dxa"/>
            <w:vAlign w:val="center"/>
          </w:tcPr>
          <w:p w14:paraId="11CBE857" w14:textId="77777777" w:rsidR="00EC4565" w:rsidRDefault="00EC4565" w:rsidP="00EC4565">
            <w:pPr>
              <w:jc w:val="center"/>
            </w:pPr>
            <w:r>
              <w:t>10+</w:t>
            </w:r>
          </w:p>
        </w:tc>
        <w:tc>
          <w:tcPr>
            <w:tcW w:w="3659" w:type="dxa"/>
            <w:vAlign w:val="center"/>
          </w:tcPr>
          <w:p w14:paraId="569CFA24" w14:textId="2AA931EC" w:rsidR="00EC4565" w:rsidRDefault="00EC4565" w:rsidP="00EC4565">
            <w:pPr>
              <w:jc w:val="center"/>
            </w:pPr>
            <w:r>
              <w:t>$</w:t>
            </w:r>
            <w:r w:rsidR="00A97F52">
              <w:t>50</w:t>
            </w:r>
            <w:r>
              <w:t xml:space="preserve"> Matte </w:t>
            </w:r>
          </w:p>
          <w:p w14:paraId="5F351B2E" w14:textId="1193D9F8" w:rsidR="00EC4565" w:rsidRDefault="00EC4565" w:rsidP="00EC4565">
            <w:pPr>
              <w:jc w:val="center"/>
            </w:pPr>
            <w:r>
              <w:t>$</w:t>
            </w:r>
            <w:r w:rsidR="00A97F52">
              <w:t>55</w:t>
            </w:r>
            <w:r>
              <w:t xml:space="preserve"> Chrome</w:t>
            </w:r>
          </w:p>
          <w:p w14:paraId="1360A754" w14:textId="1FDCFD8A" w:rsidR="00EC4565" w:rsidRDefault="00EC4565" w:rsidP="00EC4565">
            <w:pPr>
              <w:jc w:val="center"/>
            </w:pPr>
            <w:r>
              <w:t>$</w:t>
            </w:r>
            <w:r w:rsidR="00A97F52">
              <w:t>60</w:t>
            </w:r>
            <w:r>
              <w:t xml:space="preserve"> Chrome Color </w:t>
            </w:r>
          </w:p>
          <w:p w14:paraId="7DFFFF67" w14:textId="5DFAFA89" w:rsidR="00EC4565" w:rsidRDefault="00EC4565" w:rsidP="00EC4565">
            <w:pPr>
              <w:jc w:val="center"/>
            </w:pPr>
            <w:r>
              <w:t>$6</w:t>
            </w:r>
            <w:r w:rsidR="00A97F52">
              <w:t>5</w:t>
            </w:r>
            <w:r>
              <w:t xml:space="preserve"> Fade Chrome / Color</w:t>
            </w:r>
          </w:p>
          <w:p w14:paraId="60F613F8" w14:textId="7BF9C64D" w:rsidR="00EC4565" w:rsidRDefault="00EC4565" w:rsidP="00EC4565">
            <w:pPr>
              <w:jc w:val="center"/>
            </w:pPr>
            <w:r>
              <w:t>$</w:t>
            </w:r>
            <w:r w:rsidR="00A97F52">
              <w:t>80</w:t>
            </w:r>
            <w:r>
              <w:t xml:space="preserve"> Two Tone / 2 Colors</w:t>
            </w:r>
          </w:p>
        </w:tc>
        <w:tc>
          <w:tcPr>
            <w:tcW w:w="1125" w:type="dxa"/>
            <w:vAlign w:val="center"/>
          </w:tcPr>
          <w:p w14:paraId="5B68ED2E" w14:textId="77777777" w:rsidR="00EC4565" w:rsidRDefault="00EC4565" w:rsidP="00EC4565">
            <w:pPr>
              <w:jc w:val="center"/>
            </w:pPr>
            <w:r>
              <w:t>10 per 10</w:t>
            </w:r>
          </w:p>
        </w:tc>
        <w:tc>
          <w:tcPr>
            <w:tcW w:w="1053" w:type="dxa"/>
            <w:vAlign w:val="center"/>
          </w:tcPr>
          <w:p w14:paraId="78E274A5" w14:textId="32E6EF0C" w:rsidR="6DCCCA9D" w:rsidRDefault="6DCCCA9D" w:rsidP="6DCCCA9D">
            <w:pPr>
              <w:jc w:val="center"/>
              <w:rPr>
                <w:b/>
                <w:bCs/>
                <w:highlight w:val="yellow"/>
              </w:rPr>
            </w:pPr>
          </w:p>
        </w:tc>
        <w:tc>
          <w:tcPr>
            <w:tcW w:w="1080" w:type="dxa"/>
            <w:vAlign w:val="center"/>
          </w:tcPr>
          <w:p w14:paraId="255DDB4F" w14:textId="4CCC1A09" w:rsidR="6DCCCA9D" w:rsidRDefault="6DCCCA9D" w:rsidP="6DCCCA9D">
            <w:pPr>
              <w:jc w:val="center"/>
              <w:rPr>
                <w:b/>
                <w:bCs/>
                <w:highlight w:val="yellow"/>
              </w:rPr>
            </w:pPr>
          </w:p>
        </w:tc>
      </w:tr>
      <w:tr w:rsidR="6DCCCA9D" w14:paraId="7F323E33" w14:textId="77777777" w:rsidTr="2F881FAC">
        <w:trPr>
          <w:trHeight w:val="350"/>
        </w:trPr>
        <w:tc>
          <w:tcPr>
            <w:tcW w:w="6974" w:type="dxa"/>
            <w:gridSpan w:val="3"/>
            <w:vAlign w:val="center"/>
          </w:tcPr>
          <w:p w14:paraId="09F8B14B" w14:textId="48DED729" w:rsidR="77D6E19B" w:rsidRDefault="77D6E19B" w:rsidP="6DCCCA9D">
            <w:pPr>
              <w:jc w:val="center"/>
              <w:rPr>
                <w:b/>
                <w:bCs/>
                <w:highlight w:val="yellow"/>
              </w:rPr>
            </w:pPr>
            <w:r w:rsidRPr="6DCCCA9D">
              <w:rPr>
                <w:b/>
                <w:bCs/>
                <w:highlight w:val="yellow"/>
              </w:rPr>
              <w:t>TOTAL NUMBER OF PARTS</w:t>
            </w:r>
          </w:p>
        </w:tc>
        <w:tc>
          <w:tcPr>
            <w:tcW w:w="3258" w:type="dxa"/>
            <w:gridSpan w:val="3"/>
            <w:vAlign w:val="center"/>
          </w:tcPr>
          <w:p w14:paraId="40E1B62C" w14:textId="5C68DC4C" w:rsidR="6DCCCA9D" w:rsidRDefault="6DCCCA9D" w:rsidP="6DCCCA9D">
            <w:pPr>
              <w:jc w:val="center"/>
              <w:rPr>
                <w:highlight w:val="yellow"/>
              </w:rPr>
            </w:pPr>
          </w:p>
        </w:tc>
      </w:tr>
      <w:tr w:rsidR="6DCCCA9D" w14:paraId="1B4FE16A" w14:textId="77777777" w:rsidTr="2F881FAC">
        <w:trPr>
          <w:trHeight w:val="350"/>
        </w:trPr>
        <w:tc>
          <w:tcPr>
            <w:tcW w:w="6974" w:type="dxa"/>
            <w:gridSpan w:val="3"/>
            <w:vAlign w:val="center"/>
          </w:tcPr>
          <w:p w14:paraId="6C1EF898" w14:textId="18781B26" w:rsidR="0A8672A6" w:rsidRDefault="0A8672A6" w:rsidP="6DCCCA9D">
            <w:pPr>
              <w:jc w:val="center"/>
              <w:rPr>
                <w:b/>
                <w:bCs/>
                <w:highlight w:val="yellow"/>
              </w:rPr>
            </w:pPr>
            <w:r w:rsidRPr="6DCCCA9D">
              <w:rPr>
                <w:b/>
                <w:bCs/>
                <w:highlight w:val="yellow"/>
              </w:rPr>
              <w:t>TENTATIVE PRICE</w:t>
            </w:r>
          </w:p>
        </w:tc>
        <w:tc>
          <w:tcPr>
            <w:tcW w:w="3258" w:type="dxa"/>
            <w:gridSpan w:val="3"/>
            <w:vAlign w:val="center"/>
          </w:tcPr>
          <w:p w14:paraId="38A57D7A" w14:textId="7EC4A88C" w:rsidR="6DCCCA9D" w:rsidRDefault="6DCCCA9D" w:rsidP="6DCCCA9D">
            <w:pPr>
              <w:jc w:val="center"/>
              <w:rPr>
                <w:highlight w:val="yellow"/>
              </w:rPr>
            </w:pPr>
          </w:p>
        </w:tc>
      </w:tr>
    </w:tbl>
    <w:p w14:paraId="6C4905F1" w14:textId="7B2E7B7F" w:rsidR="6DCCCA9D" w:rsidRDefault="6DCCCA9D" w:rsidP="6DCCCA9D">
      <w:pPr>
        <w:jc w:val="center"/>
        <w:rPr>
          <w:b/>
          <w:bCs/>
          <w:sz w:val="22"/>
          <w:szCs w:val="22"/>
        </w:rPr>
      </w:pPr>
    </w:p>
    <w:p w14:paraId="0650B198" w14:textId="674A8084" w:rsidR="009B09E7" w:rsidRPr="0052509C" w:rsidRDefault="0052509C" w:rsidP="6DCCCA9D">
      <w:pPr>
        <w:spacing w:line="360" w:lineRule="auto"/>
        <w:jc w:val="center"/>
        <w:rPr>
          <w:b/>
          <w:bCs/>
          <w:sz w:val="28"/>
          <w:szCs w:val="28"/>
        </w:rPr>
      </w:pPr>
      <w:r w:rsidRPr="6DCCCA9D">
        <w:rPr>
          <w:b/>
          <w:bCs/>
        </w:rPr>
        <w:t>PRICING IS BASED ON QUANTITY PER FINSIH</w:t>
      </w:r>
      <w:r w:rsidR="131803C9" w:rsidRPr="6DCCCA9D">
        <w:rPr>
          <w:b/>
          <w:bCs/>
        </w:rPr>
        <w:t>.</w:t>
      </w:r>
    </w:p>
    <w:p w14:paraId="7038DE3E" w14:textId="7FB2EDDE" w:rsidR="009B09E7" w:rsidRPr="0052509C" w:rsidRDefault="0052509C" w:rsidP="6DCCCA9D">
      <w:pPr>
        <w:jc w:val="center"/>
        <w:rPr>
          <w:b/>
          <w:bCs/>
          <w:sz w:val="22"/>
          <w:szCs w:val="22"/>
        </w:rPr>
      </w:pPr>
      <w:r w:rsidRPr="6DCCCA9D">
        <w:rPr>
          <w:b/>
          <w:bCs/>
          <w:sz w:val="22"/>
          <w:szCs w:val="22"/>
        </w:rPr>
        <w:t>EXAMPLE</w:t>
      </w:r>
      <w:r w:rsidR="726A7661" w:rsidRPr="6DCCCA9D">
        <w:rPr>
          <w:b/>
          <w:bCs/>
          <w:sz w:val="22"/>
          <w:szCs w:val="22"/>
        </w:rPr>
        <w:t xml:space="preserve">: </w:t>
      </w:r>
      <w:r w:rsidRPr="6DCCCA9D">
        <w:rPr>
          <w:sz w:val="22"/>
          <w:szCs w:val="22"/>
        </w:rPr>
        <w:t xml:space="preserve">5 CHROME HELMETS, 4 GOLD HELMETS, AND 2 RED HELMETS WOULD BE CHARGED AT THE 1-9 PRICE 10 CHROME HELMETS WOULD BE CHARGED AT THE 10 + PRICE </w:t>
      </w:r>
    </w:p>
    <w:p w14:paraId="1C6E409A" w14:textId="6AE936D8" w:rsidR="6DCCCA9D" w:rsidRDefault="6DCCCA9D" w:rsidP="6DCCCA9D">
      <w:pPr>
        <w:jc w:val="center"/>
        <w:rPr>
          <w:b/>
          <w:bCs/>
          <w:sz w:val="22"/>
          <w:szCs w:val="22"/>
        </w:rPr>
      </w:pPr>
    </w:p>
    <w:p w14:paraId="53B2875A" w14:textId="4E7790F3" w:rsidR="3A5F018C" w:rsidRDefault="3A5F018C" w:rsidP="6DCCCA9D">
      <w:pPr>
        <w:jc w:val="center"/>
        <w:rPr>
          <w:b/>
          <w:bCs/>
          <w:color w:val="FF0000"/>
          <w:sz w:val="36"/>
          <w:szCs w:val="36"/>
        </w:rPr>
      </w:pPr>
      <w:r w:rsidRPr="6DCCCA9D">
        <w:rPr>
          <w:b/>
          <w:bCs/>
          <w:color w:val="FF0000"/>
          <w:sz w:val="36"/>
          <w:szCs w:val="36"/>
        </w:rPr>
        <w:t>All orders must be sent with parts individually bagged and labeled with the desired finish</w:t>
      </w:r>
    </w:p>
    <w:p w14:paraId="50B2F05A" w14:textId="77777777" w:rsidR="0052509C" w:rsidRDefault="0052509C" w:rsidP="6DCCCA9D">
      <w:pPr>
        <w:pStyle w:val="Heading5"/>
        <w:jc w:val="left"/>
        <w:rPr>
          <w:color w:val="FF0000"/>
          <w:szCs w:val="22"/>
        </w:rPr>
      </w:pPr>
    </w:p>
    <w:p w14:paraId="7BBB8209" w14:textId="410CC35C" w:rsidR="003B2337" w:rsidRPr="00C62830" w:rsidRDefault="003B2337" w:rsidP="6DCCCA9D">
      <w:pPr>
        <w:pStyle w:val="Heading5"/>
        <w:jc w:val="left"/>
        <w:rPr>
          <w:color w:val="FF0000"/>
          <w:szCs w:val="22"/>
        </w:rPr>
      </w:pPr>
      <w:r w:rsidRPr="6DCCCA9D">
        <w:rPr>
          <w:color w:val="FF0000"/>
          <w:sz w:val="24"/>
        </w:rPr>
        <w:t>WARNING!</w:t>
      </w:r>
      <w:r w:rsidRPr="6DCCCA9D">
        <w:rPr>
          <w:color w:val="FF0000"/>
          <w:szCs w:val="22"/>
        </w:rPr>
        <w:t xml:space="preserve"> Reconditioning any helmets, masks, or helmet components, sticks, heads, or any other products made by </w:t>
      </w:r>
      <w:r w:rsidR="000F7640" w:rsidRPr="6DCCCA9D">
        <w:rPr>
          <w:color w:val="FF0000"/>
          <w:szCs w:val="22"/>
        </w:rPr>
        <w:t xml:space="preserve">Schutt, Riddell, </w:t>
      </w:r>
      <w:r w:rsidRPr="6DCCCA9D">
        <w:rPr>
          <w:color w:val="FF0000"/>
          <w:szCs w:val="22"/>
        </w:rPr>
        <w:t>Warrior, Brine, Cascade, Baur, Xenith,</w:t>
      </w:r>
      <w:r w:rsidR="000F7640" w:rsidRPr="6DCCCA9D">
        <w:rPr>
          <w:color w:val="FF0000"/>
          <w:szCs w:val="22"/>
        </w:rPr>
        <w:t xml:space="preserve"> Easton</w:t>
      </w:r>
      <w:r w:rsidRPr="6DCCCA9D">
        <w:rPr>
          <w:color w:val="FF0000"/>
          <w:szCs w:val="22"/>
        </w:rPr>
        <w:t xml:space="preserve"> or any other manufacturer of sporting equipment, will void the manufacturers warranty. Mueller </w:t>
      </w:r>
      <w:r w:rsidR="00302BAC">
        <w:rPr>
          <w:color w:val="FF0000"/>
          <w:szCs w:val="22"/>
        </w:rPr>
        <w:t>Coatings</w:t>
      </w:r>
      <w:r w:rsidRPr="6DCCCA9D">
        <w:rPr>
          <w:color w:val="FF0000"/>
          <w:szCs w:val="22"/>
        </w:rPr>
        <w:t xml:space="preserve"> does not offer aftermarket warranty on helmets. Please see the attached safety warnings that are provided with your helmet upon purchase. We will reject any helmet that does not meet our standards for customization. That being, any cracks, holes not applied by OEM, deep cuts or gashes, warped visor and shell, and rusted or rotted face masks. All rivets, screws, and snaps must be in place in firm position before the helmet can be customized. The process used on the helmets is quality tested, patented and trademarked by our vendor. Using vacuum metalizing and painting we produce chrome, gold, colored chrome, and matte decorative looks. These finishes do not have the same durability and/or corrosive resistance that Chrome Plating/ Electroplating has. Testing of durability is the responsibility of the customer. When applying Gold, Colors, and Matte Finishes shading may vary slightly from part to part. There is no warranty on this product it is indented for trophy purposes only </w:t>
      </w:r>
    </w:p>
    <w:p w14:paraId="63788F33" w14:textId="77777777" w:rsidR="003B2337" w:rsidRDefault="003B2337"/>
    <w:p w14:paraId="0A4C136B" w14:textId="46B0D808" w:rsidR="521158C7" w:rsidRDefault="521158C7" w:rsidP="6DCCCA9D">
      <w:pPr>
        <w:pStyle w:val="Heading5"/>
        <w:spacing w:line="259" w:lineRule="auto"/>
        <w:rPr>
          <w:sz w:val="24"/>
        </w:rPr>
      </w:pPr>
      <w:r w:rsidRPr="2F881FAC">
        <w:rPr>
          <w:sz w:val="24"/>
        </w:rPr>
        <w:t xml:space="preserve">Pricing </w:t>
      </w:r>
      <w:r w:rsidR="24233CC8" w:rsidRPr="2F881FAC">
        <w:rPr>
          <w:sz w:val="24"/>
        </w:rPr>
        <w:t xml:space="preserve">&amp; Payment </w:t>
      </w:r>
      <w:r w:rsidRPr="2F881FAC">
        <w:rPr>
          <w:sz w:val="24"/>
        </w:rPr>
        <w:t>Terms</w:t>
      </w:r>
    </w:p>
    <w:p w14:paraId="1A07EE43" w14:textId="1A4D40F5" w:rsidR="521158C7" w:rsidRDefault="521158C7" w:rsidP="2F881FAC">
      <w:pPr>
        <w:tabs>
          <w:tab w:val="left" w:pos="3420"/>
          <w:tab w:val="left" w:pos="5400"/>
          <w:tab w:val="left" w:pos="7620"/>
        </w:tabs>
        <w:spacing w:line="276" w:lineRule="auto"/>
        <w:rPr>
          <w:sz w:val="22"/>
          <w:szCs w:val="22"/>
        </w:rPr>
      </w:pPr>
      <w:r w:rsidRPr="2F881FAC">
        <w:rPr>
          <w:sz w:val="22"/>
          <w:szCs w:val="22"/>
        </w:rPr>
        <w:t xml:space="preserve">Once you submit your order sheet, a representative </w:t>
      </w:r>
      <w:r w:rsidR="66017FA6" w:rsidRPr="2F881FAC">
        <w:rPr>
          <w:sz w:val="22"/>
          <w:szCs w:val="22"/>
        </w:rPr>
        <w:t xml:space="preserve">from Mueller </w:t>
      </w:r>
      <w:r w:rsidR="00302BAC">
        <w:rPr>
          <w:sz w:val="22"/>
          <w:szCs w:val="22"/>
        </w:rPr>
        <w:t>Coatings</w:t>
      </w:r>
      <w:r w:rsidR="66017FA6" w:rsidRPr="2F881FAC">
        <w:rPr>
          <w:sz w:val="22"/>
          <w:szCs w:val="22"/>
        </w:rPr>
        <w:t xml:space="preserve"> will be in touch to process your payment</w:t>
      </w:r>
      <w:r w:rsidR="3F626E68" w:rsidRPr="2F881FAC">
        <w:rPr>
          <w:sz w:val="22"/>
          <w:szCs w:val="22"/>
        </w:rPr>
        <w:t xml:space="preserve"> and provide a shipping address.</w:t>
      </w:r>
    </w:p>
    <w:p w14:paraId="25782748" w14:textId="3EF995CE" w:rsidR="6DCCCA9D" w:rsidRDefault="6DCCCA9D" w:rsidP="1DF852F6">
      <w:pPr>
        <w:tabs>
          <w:tab w:val="left" w:pos="3420"/>
          <w:tab w:val="left" w:pos="5400"/>
          <w:tab w:val="left" w:pos="7620"/>
        </w:tabs>
        <w:spacing w:line="276" w:lineRule="auto"/>
        <w:rPr>
          <w:sz w:val="22"/>
          <w:szCs w:val="22"/>
        </w:rPr>
      </w:pPr>
    </w:p>
    <w:p w14:paraId="5816E854" w14:textId="5F7F4335" w:rsidR="10ADF75B" w:rsidRDefault="10ADF75B" w:rsidP="1DF852F6">
      <w:pPr>
        <w:tabs>
          <w:tab w:val="left" w:pos="3420"/>
          <w:tab w:val="left" w:pos="5400"/>
          <w:tab w:val="left" w:pos="7620"/>
        </w:tabs>
        <w:spacing w:line="276" w:lineRule="auto"/>
        <w:rPr>
          <w:sz w:val="22"/>
          <w:szCs w:val="22"/>
        </w:rPr>
      </w:pPr>
      <w:r w:rsidRPr="2F881FAC">
        <w:rPr>
          <w:sz w:val="22"/>
          <w:szCs w:val="22"/>
        </w:rPr>
        <w:t xml:space="preserve">Prices and production rates are subject to change if not quoted with a physical part. We require a 5% reject allowance. Parts will be packed in original containers supplied by you and approved by Mueller </w:t>
      </w:r>
      <w:r w:rsidR="00302BAC">
        <w:rPr>
          <w:sz w:val="22"/>
          <w:szCs w:val="22"/>
        </w:rPr>
        <w:t>Coatings</w:t>
      </w:r>
      <w:r w:rsidRPr="2F881FAC">
        <w:rPr>
          <w:sz w:val="22"/>
          <w:szCs w:val="22"/>
        </w:rPr>
        <w:t>. Packaging will be decided upon and approved before parts are shipped and may affect the price. All incoming containers must be labeled with part description and quantity.</w:t>
      </w:r>
    </w:p>
    <w:p w14:paraId="0BF0D68D" w14:textId="2EB42EAB" w:rsidR="6DCCCA9D" w:rsidRDefault="6DCCCA9D" w:rsidP="2F881FAC"/>
    <w:p w14:paraId="6D43251C" w14:textId="7231DD9C" w:rsidR="76670057" w:rsidRDefault="76670057" w:rsidP="2F881FAC">
      <w:pPr>
        <w:pStyle w:val="Heading5"/>
        <w:rPr>
          <w:sz w:val="28"/>
          <w:szCs w:val="28"/>
        </w:rPr>
      </w:pPr>
      <w:r w:rsidRPr="2F881FAC">
        <w:rPr>
          <w:sz w:val="24"/>
        </w:rPr>
        <w:lastRenderedPageBreak/>
        <w:t>Lead Time</w:t>
      </w:r>
    </w:p>
    <w:p w14:paraId="061B3D51" w14:textId="77777777" w:rsidR="002C4713" w:rsidRPr="00A6228A" w:rsidRDefault="002C4713" w:rsidP="002C4713">
      <w:pPr>
        <w:rPr>
          <w:sz w:val="22"/>
          <w:szCs w:val="22"/>
        </w:rPr>
      </w:pPr>
    </w:p>
    <w:p w14:paraId="5E0C04FF" w14:textId="77777777" w:rsidR="002C4713" w:rsidRPr="00A6228A" w:rsidRDefault="002C4713" w:rsidP="1DF852F6">
      <w:pPr>
        <w:spacing w:line="276" w:lineRule="auto"/>
        <w:rPr>
          <w:sz w:val="22"/>
          <w:szCs w:val="22"/>
        </w:rPr>
      </w:pPr>
      <w:r w:rsidRPr="1DF852F6">
        <w:rPr>
          <w:sz w:val="22"/>
          <w:szCs w:val="22"/>
        </w:rPr>
        <w:t xml:space="preserve">Upon receipt of the job an evaluation will occur. Actual lead-time may change after the job is evaluated. You will be notified immediately if lead-time changes. If once we start the job there are contaminants or problems fixturing the job the lead-time may also change. You will be notified immediately if this occurs. </w:t>
      </w:r>
    </w:p>
    <w:p w14:paraId="6DC050A9" w14:textId="3CA6748A" w:rsidR="002C4713" w:rsidRPr="00A6228A" w:rsidRDefault="002C4713" w:rsidP="1DF852F6">
      <w:pPr>
        <w:spacing w:line="276" w:lineRule="auto"/>
        <w:rPr>
          <w:sz w:val="22"/>
          <w:szCs w:val="22"/>
        </w:rPr>
      </w:pPr>
    </w:p>
    <w:p w14:paraId="3F956737" w14:textId="12496411" w:rsidR="002C4713" w:rsidRPr="00A6228A" w:rsidRDefault="2A2C7CC1" w:rsidP="1DF852F6">
      <w:pPr>
        <w:spacing w:line="276" w:lineRule="auto"/>
        <w:rPr>
          <w:sz w:val="22"/>
          <w:szCs w:val="22"/>
        </w:rPr>
      </w:pPr>
      <w:r w:rsidRPr="1DF852F6">
        <w:rPr>
          <w:sz w:val="22"/>
          <w:szCs w:val="22"/>
        </w:rPr>
        <w:t xml:space="preserve">Mueller </w:t>
      </w:r>
      <w:r w:rsidR="00302BAC">
        <w:rPr>
          <w:sz w:val="22"/>
          <w:szCs w:val="22"/>
        </w:rPr>
        <w:t>Coatings</w:t>
      </w:r>
      <w:r w:rsidRPr="1DF852F6">
        <w:rPr>
          <w:sz w:val="22"/>
          <w:szCs w:val="22"/>
        </w:rPr>
        <w:t xml:space="preserve"> processes 5 days per week excluding holidays and will be operating at limited capacity between the Christmas and New Year Holiday season. Notices for the days of operation will be sent 6 weeks prior. This quote is subject to change if not accepted within 30 days.</w:t>
      </w:r>
    </w:p>
    <w:p w14:paraId="7DD244FD" w14:textId="3F0DB128" w:rsidR="002C4713" w:rsidRPr="00A6228A" w:rsidRDefault="002C4713" w:rsidP="6DCCCA9D">
      <w:pPr>
        <w:rPr>
          <w:sz w:val="22"/>
          <w:szCs w:val="22"/>
        </w:rPr>
      </w:pPr>
    </w:p>
    <w:p w14:paraId="1E741736" w14:textId="1075FA45" w:rsidR="2A727927" w:rsidRDefault="2A727927" w:rsidP="2F881FAC">
      <w:pPr>
        <w:pStyle w:val="Heading5"/>
        <w:rPr>
          <w:sz w:val="24"/>
        </w:rPr>
      </w:pPr>
      <w:r w:rsidRPr="2F881FAC">
        <w:rPr>
          <w:sz w:val="24"/>
        </w:rPr>
        <w:t>Part</w:t>
      </w:r>
      <w:r w:rsidR="216B169E" w:rsidRPr="2F881FAC">
        <w:rPr>
          <w:sz w:val="24"/>
        </w:rPr>
        <w:t>(s)</w:t>
      </w:r>
      <w:r w:rsidRPr="2F881FAC">
        <w:rPr>
          <w:sz w:val="24"/>
        </w:rPr>
        <w:t xml:space="preserve"> </w:t>
      </w:r>
      <w:r w:rsidR="32F06FB8" w:rsidRPr="2F881FAC">
        <w:rPr>
          <w:sz w:val="24"/>
        </w:rPr>
        <w:t>Preparation</w:t>
      </w:r>
      <w:r w:rsidRPr="2F881FAC">
        <w:rPr>
          <w:sz w:val="24"/>
        </w:rPr>
        <w:t xml:space="preserve"> </w:t>
      </w:r>
    </w:p>
    <w:p w14:paraId="715256D1" w14:textId="10FC5AD1" w:rsidR="73F05C6E" w:rsidRDefault="2A727927" w:rsidP="2F881FAC">
      <w:pPr>
        <w:spacing w:line="276" w:lineRule="auto"/>
        <w:jc w:val="center"/>
        <w:rPr>
          <w:sz w:val="22"/>
          <w:szCs w:val="22"/>
        </w:rPr>
      </w:pPr>
      <w:r w:rsidRPr="2F881FAC">
        <w:rPr>
          <w:b/>
          <w:bCs/>
        </w:rPr>
        <w:t>Please read this entire section to properly prepare your parts before sending them in</w:t>
      </w:r>
      <w:r w:rsidR="18AE96C7" w:rsidRPr="2F881FAC">
        <w:rPr>
          <w:b/>
          <w:bCs/>
        </w:rPr>
        <w:t>.</w:t>
      </w:r>
    </w:p>
    <w:p w14:paraId="29DAFD7A" w14:textId="0CDA9A91" w:rsidR="1DF852F6" w:rsidRDefault="1DF852F6" w:rsidP="1DF852F6">
      <w:pPr>
        <w:spacing w:line="276" w:lineRule="auto"/>
        <w:rPr>
          <w:sz w:val="22"/>
          <w:szCs w:val="22"/>
        </w:rPr>
      </w:pPr>
    </w:p>
    <w:p w14:paraId="4D7AA961" w14:textId="67B3FA38" w:rsidR="2A727927" w:rsidRDefault="2A727927" w:rsidP="1DF852F6">
      <w:pPr>
        <w:spacing w:line="276" w:lineRule="auto"/>
        <w:rPr>
          <w:sz w:val="22"/>
          <w:szCs w:val="22"/>
        </w:rPr>
      </w:pPr>
      <w:r w:rsidRPr="1DF852F6">
        <w:rPr>
          <w:sz w:val="22"/>
          <w:szCs w:val="22"/>
        </w:rPr>
        <w:t xml:space="preserve">All parts must be free of grease, oil, adhesives, or any other contaminants, which will interfere with our metalizing process. </w:t>
      </w:r>
    </w:p>
    <w:p w14:paraId="79C328E4" w14:textId="5568CAF9" w:rsidR="1DF852F6" w:rsidRDefault="1DF852F6" w:rsidP="1DF852F6">
      <w:pPr>
        <w:spacing w:line="276" w:lineRule="auto"/>
        <w:rPr>
          <w:sz w:val="22"/>
          <w:szCs w:val="22"/>
        </w:rPr>
      </w:pPr>
    </w:p>
    <w:p w14:paraId="0EE28634" w14:textId="4B9B039F" w:rsidR="2A727927" w:rsidRDefault="2A727927" w:rsidP="1DF852F6">
      <w:pPr>
        <w:spacing w:line="276" w:lineRule="auto"/>
        <w:rPr>
          <w:sz w:val="22"/>
          <w:szCs w:val="22"/>
        </w:rPr>
      </w:pPr>
      <w:r w:rsidRPr="1DF852F6">
        <w:rPr>
          <w:sz w:val="22"/>
          <w:szCs w:val="22"/>
        </w:rPr>
        <w:t xml:space="preserve">The process uses a basecoat to build a coating for the metalizing to adhere to. All parts must be free of mold release, grease, oil, adhesives, or any other contaminants, which will interfere with our coating processes. These contaminants may affect the adhesions and/or the appearance of the coating. cast resign parts that are cast with a silicone mold or with silicone mold release must be cleaned and primed and/or sealed before we receive them or our coating will separate due to the silicone contamination.  </w:t>
      </w:r>
    </w:p>
    <w:p w14:paraId="6E76A320" w14:textId="7AE602F7" w:rsidR="1DF852F6" w:rsidRDefault="1DF852F6" w:rsidP="1DF852F6">
      <w:pPr>
        <w:spacing w:line="276" w:lineRule="auto"/>
        <w:rPr>
          <w:sz w:val="22"/>
          <w:szCs w:val="22"/>
        </w:rPr>
      </w:pPr>
    </w:p>
    <w:p w14:paraId="4D79B0E6" w14:textId="5616271E" w:rsidR="1F7B96B7" w:rsidRDefault="1F7B96B7" w:rsidP="1DF852F6">
      <w:pPr>
        <w:spacing w:line="276" w:lineRule="auto"/>
        <w:rPr>
          <w:sz w:val="22"/>
          <w:szCs w:val="22"/>
        </w:rPr>
      </w:pPr>
      <w:r w:rsidRPr="1DF852F6">
        <w:rPr>
          <w:sz w:val="22"/>
          <w:szCs w:val="22"/>
        </w:rPr>
        <w:t xml:space="preserve">*Due to the nature of hand </w:t>
      </w:r>
      <w:r w:rsidR="4F4E1CE0" w:rsidRPr="1DF852F6">
        <w:rPr>
          <w:sz w:val="22"/>
          <w:szCs w:val="22"/>
        </w:rPr>
        <w:t>masking,</w:t>
      </w:r>
      <w:r w:rsidRPr="1DF852F6">
        <w:rPr>
          <w:sz w:val="22"/>
          <w:szCs w:val="22"/>
        </w:rPr>
        <w:t xml:space="preserve"> there may be deviations from print requirements. If the parts require exact print </w:t>
      </w:r>
      <w:r w:rsidR="40D8F493" w:rsidRPr="1DF852F6">
        <w:rPr>
          <w:sz w:val="22"/>
          <w:szCs w:val="22"/>
        </w:rPr>
        <w:t>masking,</w:t>
      </w:r>
      <w:r w:rsidRPr="1DF852F6">
        <w:rPr>
          <w:sz w:val="22"/>
          <w:szCs w:val="22"/>
        </w:rPr>
        <w:t xml:space="preserve"> they are to be masked by the customer prior to the metalizing process. Samples may also be masked at Mueller </w:t>
      </w:r>
      <w:r w:rsidR="00302BAC">
        <w:rPr>
          <w:sz w:val="22"/>
          <w:szCs w:val="22"/>
        </w:rPr>
        <w:t>Coatings</w:t>
      </w:r>
      <w:r w:rsidRPr="1DF852F6">
        <w:rPr>
          <w:sz w:val="22"/>
          <w:szCs w:val="22"/>
        </w:rPr>
        <w:t>, processed</w:t>
      </w:r>
      <w:r w:rsidR="07B7513E" w:rsidRPr="1DF852F6">
        <w:rPr>
          <w:sz w:val="22"/>
          <w:szCs w:val="22"/>
        </w:rPr>
        <w:t>,</w:t>
      </w:r>
      <w:r w:rsidRPr="1DF852F6">
        <w:rPr>
          <w:sz w:val="22"/>
          <w:szCs w:val="22"/>
        </w:rPr>
        <w:t xml:space="preserve"> and shipped for approval in writing, which may require signing and returning the sample part(s).</w:t>
      </w:r>
    </w:p>
    <w:p w14:paraId="78969880" w14:textId="36143048" w:rsidR="1DF852F6" w:rsidRDefault="1DF852F6" w:rsidP="1DF852F6">
      <w:pPr>
        <w:jc w:val="center"/>
        <w:rPr>
          <w:highlight w:val="green"/>
        </w:rPr>
      </w:pPr>
    </w:p>
    <w:p w14:paraId="1BB2D019" w14:textId="2B5807AD" w:rsidR="002C4713" w:rsidRPr="00A6228A" w:rsidRDefault="56693086" w:rsidP="2F881FAC">
      <w:pPr>
        <w:pStyle w:val="Heading5"/>
        <w:rPr>
          <w:sz w:val="28"/>
          <w:szCs w:val="28"/>
        </w:rPr>
      </w:pPr>
      <w:r w:rsidRPr="2F881FAC">
        <w:rPr>
          <w:sz w:val="24"/>
        </w:rPr>
        <w:t xml:space="preserve">Coating </w:t>
      </w:r>
      <w:r w:rsidR="6FD7DECF" w:rsidRPr="2F881FAC">
        <w:rPr>
          <w:sz w:val="24"/>
        </w:rPr>
        <w:t>Disclosure</w:t>
      </w:r>
    </w:p>
    <w:p w14:paraId="443B24CF" w14:textId="082E88FA" w:rsidR="002C4713" w:rsidRPr="00A6228A" w:rsidRDefault="002C4713" w:rsidP="6DCCCA9D">
      <w:pPr>
        <w:rPr>
          <w:sz w:val="22"/>
          <w:szCs w:val="22"/>
        </w:rPr>
      </w:pPr>
    </w:p>
    <w:p w14:paraId="172F6062" w14:textId="2F0A7984" w:rsidR="002C4713" w:rsidRDefault="002C4713" w:rsidP="002C4713">
      <w:pPr>
        <w:rPr>
          <w:sz w:val="22"/>
          <w:szCs w:val="22"/>
        </w:rPr>
      </w:pPr>
      <w:r w:rsidRPr="1DF852F6">
        <w:rPr>
          <w:sz w:val="22"/>
          <w:szCs w:val="22"/>
        </w:rPr>
        <w:t xml:space="preserve">There is a certain amount of debris inherent in the process due to dust and debris in the air. </w:t>
      </w:r>
    </w:p>
    <w:p w14:paraId="1C7DA6F5" w14:textId="77777777" w:rsidR="002C4713" w:rsidRDefault="002C4713" w:rsidP="002C4713">
      <w:pPr>
        <w:rPr>
          <w:sz w:val="22"/>
          <w:szCs w:val="22"/>
        </w:rPr>
      </w:pPr>
    </w:p>
    <w:p w14:paraId="1B7AC0CD" w14:textId="77777777" w:rsidR="002C4713" w:rsidRPr="00A6228A" w:rsidRDefault="002C4713" w:rsidP="002C4713">
      <w:pPr>
        <w:rPr>
          <w:sz w:val="22"/>
          <w:szCs w:val="22"/>
        </w:rPr>
      </w:pPr>
      <w:r w:rsidRPr="1DF852F6">
        <w:rPr>
          <w:sz w:val="22"/>
          <w:szCs w:val="22"/>
        </w:rPr>
        <w:t xml:space="preserve">The coating smoothness quality depends on surface finish, if a smooth finish is required the parts must be smooth to start. Any scratches, dings, blisters, or texture, mold lines, imperfection, etc in the part will show through the coating. Any 3D printed, cast, machined, or other manufacturing methods that require secondary finish a filled and sanded 1500 grit or better surface finish is recommended. </w:t>
      </w:r>
    </w:p>
    <w:p w14:paraId="4F432A00" w14:textId="77777777" w:rsidR="002C4713" w:rsidRDefault="002C4713" w:rsidP="1DF852F6">
      <w:pPr>
        <w:pStyle w:val="Heading5"/>
        <w:jc w:val="left"/>
        <w:rPr>
          <w:b w:val="0"/>
          <w:bCs w:val="0"/>
          <w:szCs w:val="22"/>
        </w:rPr>
      </w:pPr>
    </w:p>
    <w:p w14:paraId="2739E876" w14:textId="616104EB" w:rsidR="018FE816" w:rsidRDefault="018FE816" w:rsidP="1DF852F6">
      <w:pPr>
        <w:rPr>
          <w:sz w:val="22"/>
          <w:szCs w:val="22"/>
        </w:rPr>
      </w:pPr>
      <w:r w:rsidRPr="1DF852F6">
        <w:rPr>
          <w:sz w:val="22"/>
          <w:szCs w:val="22"/>
        </w:rPr>
        <w:t>The finish should not be pressure washed, cleaned with any chemicals. It</w:t>
      </w:r>
      <w:r w:rsidR="4EFFD98B" w:rsidRPr="1DF852F6">
        <w:rPr>
          <w:sz w:val="22"/>
          <w:szCs w:val="22"/>
        </w:rPr>
        <w:t xml:space="preserve"> will</w:t>
      </w:r>
      <w:r w:rsidRPr="1DF852F6">
        <w:rPr>
          <w:sz w:val="22"/>
          <w:szCs w:val="22"/>
        </w:rPr>
        <w:t xml:space="preserve"> discolor or dull over time if exposed to high temperatures or harsh environments. It will eventually wear or chip. Cleaning should only be performed with a soft cloth and warm water with joy soap.</w:t>
      </w:r>
    </w:p>
    <w:p w14:paraId="55CB0C1B" w14:textId="60A1742B" w:rsidR="018FE816" w:rsidRDefault="018FE816" w:rsidP="1DF852F6">
      <w:pPr>
        <w:rPr>
          <w:sz w:val="22"/>
          <w:szCs w:val="22"/>
        </w:rPr>
      </w:pPr>
      <w:r w:rsidRPr="1DF852F6">
        <w:rPr>
          <w:sz w:val="22"/>
          <w:szCs w:val="22"/>
        </w:rPr>
        <w:t xml:space="preserve"> </w:t>
      </w:r>
    </w:p>
    <w:p w14:paraId="5EAF1E4F" w14:textId="77777777" w:rsidR="002C4713" w:rsidRPr="00A6228A" w:rsidRDefault="002C4713" w:rsidP="1DF852F6">
      <w:pPr>
        <w:pStyle w:val="Heading5"/>
        <w:jc w:val="left"/>
        <w:rPr>
          <w:b w:val="0"/>
          <w:bCs w:val="0"/>
          <w:szCs w:val="22"/>
        </w:rPr>
      </w:pPr>
      <w:r w:rsidRPr="1DF852F6">
        <w:rPr>
          <w:b w:val="0"/>
          <w:bCs w:val="0"/>
          <w:szCs w:val="22"/>
        </w:rPr>
        <w:t>Using vacuum metalizing and paint we produce chrome, gold, colored chrome, and matte decorative looks. These finishes do not have the same durability and/or corrosive resistance that Chrome Plating/ Electroplating has. Testing of durability is the responsibility of the customer. Testing of reflectivity, shielding thickness, and shielding effectiveness is the responsibility of the customer. When applying Gold, Colors, and Matte Finishes shading may vary slightly from lot to lot.</w:t>
      </w:r>
    </w:p>
    <w:p w14:paraId="19389C07" w14:textId="298FFC19" w:rsidR="002C4713" w:rsidRPr="00A6228A" w:rsidRDefault="002C4713" w:rsidP="6DCCCA9D">
      <w:pPr>
        <w:rPr>
          <w:sz w:val="22"/>
          <w:szCs w:val="22"/>
        </w:rPr>
      </w:pPr>
    </w:p>
    <w:p w14:paraId="2BC67430" w14:textId="77777777" w:rsidR="002C4713" w:rsidRPr="000D0A8E" w:rsidRDefault="002C4713" w:rsidP="6DCCCA9D">
      <w:pPr>
        <w:shd w:val="clear" w:color="auto" w:fill="FFFFFF" w:themeFill="background1"/>
        <w:spacing w:before="100" w:beforeAutospacing="1" w:after="100" w:afterAutospacing="1"/>
        <w:jc w:val="center"/>
        <w:rPr>
          <w:b/>
          <w:bCs/>
          <w:color w:val="000000"/>
          <w:sz w:val="22"/>
          <w:szCs w:val="22"/>
        </w:rPr>
      </w:pPr>
      <w:r w:rsidRPr="1DF852F6">
        <w:rPr>
          <w:b/>
          <w:bCs/>
          <w:color w:val="000000" w:themeColor="text1"/>
          <w:sz w:val="22"/>
          <w:szCs w:val="22"/>
        </w:rPr>
        <w:t>S</w:t>
      </w:r>
      <w:r w:rsidRPr="1DF852F6">
        <w:rPr>
          <w:b/>
          <w:bCs/>
        </w:rPr>
        <w:t>hipping Terms</w:t>
      </w:r>
    </w:p>
    <w:p w14:paraId="06947612" w14:textId="4294BC48" w:rsidR="1DF852F6" w:rsidRDefault="1DF852F6" w:rsidP="1DF852F6">
      <w:pPr>
        <w:shd w:val="clear" w:color="auto" w:fill="FFFFFF" w:themeFill="background1"/>
        <w:spacing w:beforeAutospacing="1" w:afterAutospacing="1"/>
        <w:jc w:val="center"/>
        <w:rPr>
          <w:b/>
          <w:bCs/>
        </w:rPr>
      </w:pPr>
    </w:p>
    <w:p w14:paraId="77641F63" w14:textId="40DB7A29" w:rsidR="002C4713" w:rsidRPr="000D0A8E" w:rsidRDefault="002C4713" w:rsidP="1DF852F6">
      <w:pPr>
        <w:shd w:val="clear" w:color="auto" w:fill="FFFFFF" w:themeFill="background1"/>
        <w:spacing w:before="100" w:beforeAutospacing="1" w:after="100" w:afterAutospacing="1"/>
        <w:rPr>
          <w:color w:val="000000"/>
          <w:sz w:val="22"/>
          <w:szCs w:val="22"/>
        </w:rPr>
      </w:pPr>
      <w:r w:rsidRPr="1DF852F6">
        <w:rPr>
          <w:sz w:val="22"/>
          <w:szCs w:val="22"/>
        </w:rPr>
        <w:t xml:space="preserve">All freight is F.O.B. our plant. Please note any shipment received without </w:t>
      </w:r>
      <w:r w:rsidR="7824EF57" w:rsidRPr="1DF852F6">
        <w:rPr>
          <w:sz w:val="22"/>
          <w:szCs w:val="22"/>
        </w:rPr>
        <w:t>paperwork</w:t>
      </w:r>
      <w:r w:rsidRPr="1DF852F6">
        <w:rPr>
          <w:sz w:val="22"/>
          <w:szCs w:val="22"/>
        </w:rPr>
        <w:t xml:space="preserve"> may delay production until proper paperwork has been received. </w:t>
      </w:r>
      <w:r w:rsidRPr="1DF852F6">
        <w:rPr>
          <w:color w:val="000000" w:themeColor="text1"/>
          <w:sz w:val="22"/>
          <w:szCs w:val="22"/>
        </w:rPr>
        <w:t xml:space="preserve">Please ensure all deliveries have a packing slip </w:t>
      </w:r>
      <w:r w:rsidRPr="1DF852F6">
        <w:rPr>
          <w:color w:val="000000" w:themeColor="text1"/>
          <w:sz w:val="22"/>
          <w:szCs w:val="22"/>
        </w:rPr>
        <w:lastRenderedPageBreak/>
        <w:t xml:space="preserve">attached securely to the outside of one of the packages in the shipment. Mueller </w:t>
      </w:r>
      <w:r w:rsidR="00302BAC">
        <w:rPr>
          <w:color w:val="000000" w:themeColor="text1"/>
          <w:sz w:val="22"/>
          <w:szCs w:val="22"/>
        </w:rPr>
        <w:t>Coating’s</w:t>
      </w:r>
      <w:r w:rsidRPr="1DF852F6">
        <w:rPr>
          <w:color w:val="000000" w:themeColor="text1"/>
          <w:sz w:val="22"/>
          <w:szCs w:val="22"/>
        </w:rPr>
        <w:t xml:space="preserve"> Receiving personnel do not open and inspect every box upon receipt.</w:t>
      </w:r>
    </w:p>
    <w:p w14:paraId="4DF77840" w14:textId="0DF8B07C" w:rsidR="002C4713" w:rsidRPr="00A6228A" w:rsidRDefault="002C4713" w:rsidP="6DCCCA9D">
      <w:pPr>
        <w:rPr>
          <w:sz w:val="22"/>
          <w:szCs w:val="22"/>
        </w:rPr>
      </w:pPr>
      <w:r w:rsidRPr="00A6228A">
        <w:rPr>
          <w:b/>
          <w:bCs/>
          <w:noProof/>
          <w:sz w:val="22"/>
          <w:szCs w:val="22"/>
        </w:rPr>
        <mc:AlternateContent>
          <mc:Choice Requires="wps">
            <w:drawing>
              <wp:anchor distT="0" distB="0" distL="114300" distR="114300" simplePos="0" relativeHeight="251663360" behindDoc="0" locked="0" layoutInCell="1" allowOverlap="1" wp14:anchorId="11B42F0D" wp14:editId="487DBE25">
                <wp:simplePos x="0" y="0"/>
                <wp:positionH relativeFrom="column">
                  <wp:posOffset>0</wp:posOffset>
                </wp:positionH>
                <wp:positionV relativeFrom="paragraph">
                  <wp:posOffset>145415</wp:posOffset>
                </wp:positionV>
                <wp:extent cx="5867400" cy="0"/>
                <wp:effectExtent l="9525" t="6350" r="9525"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BC9878">
              <v:line id="Line 10"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1.45pt" to="462pt,11.45pt" w14:anchorId="330AB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"/>
            </w:pict>
          </mc:Fallback>
        </mc:AlternateContent>
      </w:r>
    </w:p>
    <w:p w14:paraId="076ADEE5" w14:textId="6A11D2FC" w:rsidR="002C4713" w:rsidRPr="00A6228A" w:rsidRDefault="54E519D9" w:rsidP="1DF852F6">
      <w:pPr>
        <w:pStyle w:val="Heading5"/>
      </w:pPr>
      <w:r w:rsidRPr="1DF852F6">
        <w:rPr>
          <w:color w:val="FF0000"/>
          <w:sz w:val="36"/>
          <w:szCs w:val="36"/>
        </w:rPr>
        <w:t>There is no warranty on this product it is intended for trophy purposes only</w:t>
      </w:r>
    </w:p>
    <w:p w14:paraId="705EDA7C" w14:textId="091A9ED5" w:rsidR="002C4713" w:rsidRPr="00A6228A" w:rsidRDefault="002C4713" w:rsidP="6DCCCA9D">
      <w:pPr>
        <w:rPr>
          <w:sz w:val="22"/>
          <w:szCs w:val="22"/>
        </w:rPr>
      </w:pPr>
    </w:p>
    <w:p w14:paraId="0280FABC" w14:textId="37B5DC18" w:rsidR="002C4713" w:rsidRPr="00A6228A" w:rsidRDefault="002C4713" w:rsidP="6DCCCA9D">
      <w:pPr>
        <w:rPr>
          <w:sz w:val="22"/>
          <w:szCs w:val="22"/>
        </w:rPr>
      </w:pPr>
    </w:p>
    <w:p w14:paraId="00CC6A5F" w14:textId="77777777" w:rsidR="007A0990" w:rsidRDefault="007A0990"/>
    <w:p w14:paraId="3D195D62" w14:textId="77777777" w:rsidR="007A0990" w:rsidRDefault="007A0990">
      <w:r>
        <w:t xml:space="preserve">Sincerely yours,                                                       Upon acceptance of this quote </w:t>
      </w:r>
    </w:p>
    <w:p w14:paraId="11204C27" w14:textId="77777777" w:rsidR="007A0990" w:rsidRDefault="007A0990">
      <w:r>
        <w:tab/>
        <w:t xml:space="preserve">                                                             Please sign and return with purchase order         </w:t>
      </w:r>
    </w:p>
    <w:p w14:paraId="1F16210D" w14:textId="2308DCA0" w:rsidR="007A0990" w:rsidRDefault="007A0990">
      <w:r>
        <w:t xml:space="preserve">MUELLER </w:t>
      </w:r>
      <w:r w:rsidR="00302BAC">
        <w:t>COATINGS</w:t>
      </w:r>
    </w:p>
    <w:p w14:paraId="2EFEC1FF" w14:textId="77777777" w:rsidR="007A0990" w:rsidRDefault="007A0990">
      <w:pPr>
        <w:jc w:val="center"/>
      </w:pPr>
      <w:r>
        <w:t xml:space="preserve">Company: </w:t>
      </w:r>
    </w:p>
    <w:p w14:paraId="7E65180B" w14:textId="77777777" w:rsidR="007A0990" w:rsidRDefault="00075AE2">
      <w:r>
        <w:rPr>
          <w:noProof/>
        </w:rPr>
        <w:drawing>
          <wp:inline distT="0" distB="0" distL="0" distR="0" wp14:anchorId="6CAE1041" wp14:editId="6CB277DC">
            <wp:extent cx="17145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7216" behindDoc="0" locked="0" layoutInCell="1" allowOverlap="1" wp14:anchorId="15AD22A5" wp14:editId="2E16C0D3">
                <wp:simplePos x="0" y="0"/>
                <wp:positionH relativeFrom="column">
                  <wp:posOffset>2628900</wp:posOffset>
                </wp:positionH>
                <wp:positionV relativeFrom="paragraph">
                  <wp:posOffset>76835</wp:posOffset>
                </wp:positionV>
                <wp:extent cx="2971800" cy="0"/>
                <wp:effectExtent l="9525" t="6350" r="9525" b="127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5D1C65">
              <v:line id="Line 1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6.05pt" to="441pt,6.05pt" w14:anchorId="477CE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"/>
            </w:pict>
          </mc:Fallback>
        </mc:AlternateContent>
      </w:r>
    </w:p>
    <w:p w14:paraId="075857FC" w14:textId="77777777" w:rsidR="007A0990" w:rsidRDefault="007A0990">
      <w:r>
        <w:t xml:space="preserve">                                                                      Name:</w:t>
      </w:r>
    </w:p>
    <w:p w14:paraId="633406EE" w14:textId="77777777" w:rsidR="007A0990" w:rsidRDefault="00075AE2">
      <w:r>
        <w:rPr>
          <w:noProof/>
        </w:rPr>
        <mc:AlternateContent>
          <mc:Choice Requires="wps">
            <w:drawing>
              <wp:anchor distT="0" distB="0" distL="114300" distR="114300" simplePos="0" relativeHeight="251658240" behindDoc="0" locked="0" layoutInCell="1" allowOverlap="1" wp14:anchorId="39F030ED" wp14:editId="4E91B882">
                <wp:simplePos x="0" y="0"/>
                <wp:positionH relativeFrom="column">
                  <wp:posOffset>2628900</wp:posOffset>
                </wp:positionH>
                <wp:positionV relativeFrom="paragraph">
                  <wp:posOffset>69215</wp:posOffset>
                </wp:positionV>
                <wp:extent cx="2971800" cy="0"/>
                <wp:effectExtent l="9525" t="11430" r="9525" b="762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72F1EC">
              <v:line id="Line 1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5.45pt" to="441pt,5.45pt" w14:anchorId="3EE84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"/>
            </w:pict>
          </mc:Fallback>
        </mc:AlternateContent>
      </w:r>
      <w:r w:rsidR="007A0990">
        <w:rPr>
          <w:noProof/>
        </w:rPr>
        <w:t>GLENN MUELLER</w:t>
      </w:r>
      <w:r w:rsidR="007A0990">
        <w:t xml:space="preserve">                                                                       </w:t>
      </w:r>
    </w:p>
    <w:p w14:paraId="5DFAD4FE" w14:textId="77777777" w:rsidR="007A0990" w:rsidRDefault="007A0990">
      <w:r>
        <w:t xml:space="preserve">                                                                     Signature:</w:t>
      </w:r>
    </w:p>
    <w:p w14:paraId="7AC9E9C3" w14:textId="092A2B20" w:rsidR="007A0990" w:rsidRDefault="00075AE2">
      <w:r>
        <w:rPr>
          <w:noProof/>
          <w:sz w:val="20"/>
        </w:rPr>
        <mc:AlternateContent>
          <mc:Choice Requires="wps">
            <w:drawing>
              <wp:anchor distT="0" distB="0" distL="114300" distR="114300" simplePos="0" relativeHeight="251659264" behindDoc="0" locked="0" layoutInCell="1" allowOverlap="1" wp14:anchorId="476026D9" wp14:editId="4EBF2195">
                <wp:simplePos x="0" y="0"/>
                <wp:positionH relativeFrom="column">
                  <wp:posOffset>2628900</wp:posOffset>
                </wp:positionH>
                <wp:positionV relativeFrom="paragraph">
                  <wp:posOffset>61595</wp:posOffset>
                </wp:positionV>
                <wp:extent cx="2971800" cy="0"/>
                <wp:effectExtent l="9525"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59AF50">
              <v:line id="Line 1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4.85pt" to="441pt,4.85pt" w14:anchorId="7100B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"/>
            </w:pict>
          </mc:Fallback>
        </mc:AlternateContent>
      </w:r>
      <w:r w:rsidR="007A0990">
        <w:t>PRESIDENT</w:t>
      </w:r>
      <w:r w:rsidR="00302BAC">
        <w:t xml:space="preserve"> &amp; CEO</w:t>
      </w:r>
      <w:r w:rsidR="007A0990">
        <w:t xml:space="preserve">                 </w:t>
      </w:r>
    </w:p>
    <w:p w14:paraId="2F19E7B6" w14:textId="77777777" w:rsidR="007A0990" w:rsidRDefault="007A0990">
      <w:r>
        <w:t xml:space="preserve">                                                                     Date:</w:t>
      </w:r>
    </w:p>
    <w:p w14:paraId="1EB21209" w14:textId="77777777" w:rsidR="007A0990" w:rsidRDefault="00075AE2">
      <w:r>
        <w:rPr>
          <w:noProof/>
        </w:rPr>
        <mc:AlternateContent>
          <mc:Choice Requires="wps">
            <w:drawing>
              <wp:anchor distT="0" distB="0" distL="114300" distR="114300" simplePos="0" relativeHeight="251660288" behindDoc="0" locked="0" layoutInCell="1" allowOverlap="1" wp14:anchorId="1578274D" wp14:editId="3D88641A">
                <wp:simplePos x="0" y="0"/>
                <wp:positionH relativeFrom="column">
                  <wp:posOffset>2667000</wp:posOffset>
                </wp:positionH>
                <wp:positionV relativeFrom="paragraph">
                  <wp:posOffset>99695</wp:posOffset>
                </wp:positionV>
                <wp:extent cx="2971800" cy="0"/>
                <wp:effectExtent l="9525" t="13970" r="9525" b="508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0C46EB">
              <v:line id="Line 1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0pt,7.85pt" to="444pt,7.85pt" w14:anchorId="12747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"/>
            </w:pict>
          </mc:Fallback>
        </mc:AlternateContent>
      </w:r>
      <w:r w:rsidR="007A0990">
        <w:t xml:space="preserve">                                                                     </w:t>
      </w:r>
    </w:p>
    <w:p w14:paraId="306A9612" w14:textId="77777777" w:rsidR="007A0990" w:rsidRDefault="007A0990"/>
    <w:p w14:paraId="040C103A" w14:textId="77777777" w:rsidR="007A0990" w:rsidRDefault="00075AE2">
      <w:r>
        <w:rPr>
          <w:noProof/>
        </w:rPr>
        <w:drawing>
          <wp:inline distT="0" distB="0" distL="0" distR="0" wp14:anchorId="34751CF3" wp14:editId="0BE47883">
            <wp:extent cx="5943600" cy="304800"/>
            <wp:effectExtent l="0" t="0" r="0" b="0"/>
            <wp:docPr id="3" name="Picture 3" descr="MC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 letterhead foo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sectPr w:rsidR="007A0990">
      <w:headerReference w:type="default" r:id="rId12"/>
      <w:footerReference w:type="default" r:id="rId13"/>
      <w:headerReference w:type="first" r:id="rId14"/>
      <w:pgSz w:w="12240" w:h="15840" w:code="1"/>
      <w:pgMar w:top="-450" w:right="1440" w:bottom="45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7A06" w14:textId="77777777" w:rsidR="00E80485" w:rsidRDefault="00E80485">
      <w:r>
        <w:separator/>
      </w:r>
    </w:p>
  </w:endnote>
  <w:endnote w:type="continuationSeparator" w:id="0">
    <w:p w14:paraId="4BE3143F" w14:textId="77777777" w:rsidR="00E80485" w:rsidRDefault="00E8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25D9" w14:textId="77777777" w:rsidR="00330682" w:rsidRDefault="00330682">
    <w:pPr>
      <w:pStyle w:val="Footer"/>
      <w:ind w:left="-180" w:right="-1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9D9B" w14:textId="77777777" w:rsidR="00E80485" w:rsidRDefault="00E80485">
      <w:r>
        <w:separator/>
      </w:r>
    </w:p>
  </w:footnote>
  <w:footnote w:type="continuationSeparator" w:id="0">
    <w:p w14:paraId="594FB769" w14:textId="77777777" w:rsidR="00E80485" w:rsidRDefault="00E8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5891" w14:textId="77777777" w:rsidR="00330682" w:rsidRDefault="00330682">
    <w:pPr>
      <w:pStyle w:val="Header"/>
    </w:pPr>
  </w:p>
  <w:p w14:paraId="3E08B1FB" w14:textId="77777777" w:rsidR="00330682" w:rsidRDefault="00330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A6D5" w14:textId="77777777" w:rsidR="00330682" w:rsidRDefault="00330682">
    <w:pPr>
      <w:pStyle w:val="Header"/>
      <w:ind w:left="-360"/>
    </w:pPr>
    <w:r>
      <w:br/>
    </w:r>
  </w:p>
  <w:p w14:paraId="6E301251" w14:textId="77777777" w:rsidR="00330682" w:rsidRDefault="00330682">
    <w:pPr>
      <w:pStyle w:val="Header"/>
      <w:ind w:left="-360"/>
    </w:pPr>
  </w:p>
  <w:p w14:paraId="453B9E91" w14:textId="77777777" w:rsidR="00330682" w:rsidRDefault="00330682">
    <w:pPr>
      <w:pStyle w:val="Header"/>
      <w:ind w:left="-360"/>
    </w:pPr>
  </w:p>
  <w:p w14:paraId="1B3F054F" w14:textId="77777777" w:rsidR="00330682" w:rsidRDefault="00330682">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2CC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28AB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8A0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1A2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226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BEFF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201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3017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2A6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8B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4C4A2B"/>
    <w:multiLevelType w:val="multilevel"/>
    <w:tmpl w:val="3D02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000412">
    <w:abstractNumId w:val="9"/>
  </w:num>
  <w:num w:numId="2" w16cid:durableId="1149595153">
    <w:abstractNumId w:val="7"/>
  </w:num>
  <w:num w:numId="3" w16cid:durableId="1676105657">
    <w:abstractNumId w:val="6"/>
  </w:num>
  <w:num w:numId="4" w16cid:durableId="137651651">
    <w:abstractNumId w:val="5"/>
  </w:num>
  <w:num w:numId="5" w16cid:durableId="1956014052">
    <w:abstractNumId w:val="4"/>
  </w:num>
  <w:num w:numId="6" w16cid:durableId="115025906">
    <w:abstractNumId w:val="8"/>
  </w:num>
  <w:num w:numId="7" w16cid:durableId="210307381">
    <w:abstractNumId w:val="3"/>
  </w:num>
  <w:num w:numId="8" w16cid:durableId="1045369256">
    <w:abstractNumId w:val="2"/>
  </w:num>
  <w:num w:numId="9" w16cid:durableId="162428806">
    <w:abstractNumId w:val="1"/>
  </w:num>
  <w:num w:numId="10" w16cid:durableId="1262833369">
    <w:abstractNumId w:val="0"/>
  </w:num>
  <w:num w:numId="11" w16cid:durableId="1136490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A2"/>
    <w:rsid w:val="00015671"/>
    <w:rsid w:val="00075AE2"/>
    <w:rsid w:val="000F7640"/>
    <w:rsid w:val="001D2A49"/>
    <w:rsid w:val="00211473"/>
    <w:rsid w:val="002144BB"/>
    <w:rsid w:val="00252BC1"/>
    <w:rsid w:val="002C4713"/>
    <w:rsid w:val="002E127A"/>
    <w:rsid w:val="00302BAC"/>
    <w:rsid w:val="00330682"/>
    <w:rsid w:val="00383292"/>
    <w:rsid w:val="003B14FB"/>
    <w:rsid w:val="003B2337"/>
    <w:rsid w:val="003B4A00"/>
    <w:rsid w:val="00454335"/>
    <w:rsid w:val="00476A64"/>
    <w:rsid w:val="004951F2"/>
    <w:rsid w:val="004F199C"/>
    <w:rsid w:val="0052509C"/>
    <w:rsid w:val="005609AB"/>
    <w:rsid w:val="006C11F9"/>
    <w:rsid w:val="006E0D8D"/>
    <w:rsid w:val="007979C6"/>
    <w:rsid w:val="007A0990"/>
    <w:rsid w:val="008E7843"/>
    <w:rsid w:val="00946C8A"/>
    <w:rsid w:val="009B09E7"/>
    <w:rsid w:val="00A92750"/>
    <w:rsid w:val="00A97F52"/>
    <w:rsid w:val="00B25BBB"/>
    <w:rsid w:val="00BA5F1D"/>
    <w:rsid w:val="00BD4264"/>
    <w:rsid w:val="00C366A2"/>
    <w:rsid w:val="00C92D04"/>
    <w:rsid w:val="00D20BDD"/>
    <w:rsid w:val="00D60556"/>
    <w:rsid w:val="00E80485"/>
    <w:rsid w:val="00EA3E3F"/>
    <w:rsid w:val="00EC0835"/>
    <w:rsid w:val="00EC4565"/>
    <w:rsid w:val="00EE6C30"/>
    <w:rsid w:val="00F133E2"/>
    <w:rsid w:val="018FE816"/>
    <w:rsid w:val="0437FA5D"/>
    <w:rsid w:val="05517D94"/>
    <w:rsid w:val="05BF56AB"/>
    <w:rsid w:val="05CB57CE"/>
    <w:rsid w:val="0767282F"/>
    <w:rsid w:val="07B7513E"/>
    <w:rsid w:val="0A8672A6"/>
    <w:rsid w:val="0AA5417E"/>
    <w:rsid w:val="0FECA175"/>
    <w:rsid w:val="10ADF75B"/>
    <w:rsid w:val="11921E4E"/>
    <w:rsid w:val="11B20446"/>
    <w:rsid w:val="131803C9"/>
    <w:rsid w:val="132DEEAF"/>
    <w:rsid w:val="150E15B8"/>
    <w:rsid w:val="1860597F"/>
    <w:rsid w:val="18AE96C7"/>
    <w:rsid w:val="1D73CEE5"/>
    <w:rsid w:val="1DE3C596"/>
    <w:rsid w:val="1DF852F6"/>
    <w:rsid w:val="1E1012F2"/>
    <w:rsid w:val="1F7B96B7"/>
    <w:rsid w:val="20A3444E"/>
    <w:rsid w:val="216B169E"/>
    <w:rsid w:val="2217340C"/>
    <w:rsid w:val="24233CC8"/>
    <w:rsid w:val="28517E60"/>
    <w:rsid w:val="29893B28"/>
    <w:rsid w:val="29ED4EC1"/>
    <w:rsid w:val="2A2C7CC1"/>
    <w:rsid w:val="2A727927"/>
    <w:rsid w:val="2B891F22"/>
    <w:rsid w:val="2D3D67DF"/>
    <w:rsid w:val="2F881FAC"/>
    <w:rsid w:val="31DB72E5"/>
    <w:rsid w:val="32F06FB8"/>
    <w:rsid w:val="388C1BA9"/>
    <w:rsid w:val="390EFF97"/>
    <w:rsid w:val="3A5F018C"/>
    <w:rsid w:val="3F626E68"/>
    <w:rsid w:val="40D8F493"/>
    <w:rsid w:val="41EDEE77"/>
    <w:rsid w:val="4219D592"/>
    <w:rsid w:val="47914086"/>
    <w:rsid w:val="48E82073"/>
    <w:rsid w:val="4BF3CA6A"/>
    <w:rsid w:val="4EFFD98B"/>
    <w:rsid w:val="4F4E1CE0"/>
    <w:rsid w:val="5090155E"/>
    <w:rsid w:val="521158C7"/>
    <w:rsid w:val="525F54BE"/>
    <w:rsid w:val="54E519D9"/>
    <w:rsid w:val="5539F411"/>
    <w:rsid w:val="564234B4"/>
    <w:rsid w:val="56693086"/>
    <w:rsid w:val="574F95A5"/>
    <w:rsid w:val="5FBD2FDF"/>
    <w:rsid w:val="60482057"/>
    <w:rsid w:val="643CB7AF"/>
    <w:rsid w:val="656081EE"/>
    <w:rsid w:val="66017FA6"/>
    <w:rsid w:val="67F01542"/>
    <w:rsid w:val="6997E6C6"/>
    <w:rsid w:val="6B6B7E03"/>
    <w:rsid w:val="6DAAA788"/>
    <w:rsid w:val="6DCCCA9D"/>
    <w:rsid w:val="6FD7DECF"/>
    <w:rsid w:val="726A7661"/>
    <w:rsid w:val="739DD269"/>
    <w:rsid w:val="73F05C6E"/>
    <w:rsid w:val="74DA996D"/>
    <w:rsid w:val="75A4DE20"/>
    <w:rsid w:val="7651404E"/>
    <w:rsid w:val="76670057"/>
    <w:rsid w:val="767669CE"/>
    <w:rsid w:val="77D6E19B"/>
    <w:rsid w:val="7824EF57"/>
    <w:rsid w:val="7B24B171"/>
    <w:rsid w:val="7E68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31599"/>
  <w15:chartTrackingRefBased/>
  <w15:docId w15:val="{40D20C77-E4D4-4EE9-AD3F-CD896E5B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tabs>
        <w:tab w:val="left" w:pos="3420"/>
        <w:tab w:val="left" w:pos="5400"/>
        <w:tab w:val="left" w:pos="7620"/>
      </w:tabs>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5">
    <w:name w:val="emailstyle15"/>
    <w:rPr>
      <w:rFonts w:ascii="Arial" w:hAnsi="Arial" w:cs="Arial"/>
      <w:color w:val="000000"/>
      <w:sz w:val="20"/>
    </w:rPr>
  </w:style>
  <w:style w:type="paragraph" w:styleId="BodyText">
    <w:name w:val="Body Text"/>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enn\Local%20Settings\Temporary%20Internet%20Files\OLK1677\Mueller%20quot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24773a-67fd-498e-bba9-45dd3bf6473a">
      <Terms xmlns="http://schemas.microsoft.com/office/infopath/2007/PartnerControls"/>
    </lcf76f155ced4ddcb4097134ff3c332f>
    <TaxCatchAll xmlns="6dfb1d80-4b1b-4650-b53d-118242a6b4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245EBFD247547A26368D233C37840" ma:contentTypeVersion="15" ma:contentTypeDescription="Create a new document." ma:contentTypeScope="" ma:versionID="3011b4b59d443f48e73ed304d29b67bb">
  <xsd:schema xmlns:xsd="http://www.w3.org/2001/XMLSchema" xmlns:xs="http://www.w3.org/2001/XMLSchema" xmlns:p="http://schemas.microsoft.com/office/2006/metadata/properties" xmlns:ns2="8124773a-67fd-498e-bba9-45dd3bf6473a" xmlns:ns3="6dfb1d80-4b1b-4650-b53d-118242a6b4e2" targetNamespace="http://schemas.microsoft.com/office/2006/metadata/properties" ma:root="true" ma:fieldsID="3b10aacecf1fdd7b8ee34e2f6015376a" ns2:_="" ns3:_="">
    <xsd:import namespace="8124773a-67fd-498e-bba9-45dd3bf6473a"/>
    <xsd:import namespace="6dfb1d80-4b1b-4650-b53d-118242a6b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773a-67fd-498e-bba9-45dd3bf64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41987-8108-45e0-8188-a7d66316b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b1d80-4b1b-4650-b53d-118242a6b4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48880-5c9d-475a-b129-191a750fe1ba}" ma:internalName="TaxCatchAll" ma:showField="CatchAllData" ma:web="6dfb1d80-4b1b-4650-b53d-118242a6b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C2BD-D678-4B81-8B34-1EF19F7CAE7F}">
  <ds:schemaRefs>
    <ds:schemaRef ds:uri="http://schemas.microsoft.com/sharepoint/v3/contenttype/forms"/>
  </ds:schemaRefs>
</ds:datastoreItem>
</file>

<file path=customXml/itemProps2.xml><?xml version="1.0" encoding="utf-8"?>
<ds:datastoreItem xmlns:ds="http://schemas.openxmlformats.org/officeDocument/2006/customXml" ds:itemID="{590EE1B6-960A-40CF-9978-41D0225CA10A}">
  <ds:schemaRefs>
    <ds:schemaRef ds:uri="http://schemas.microsoft.com/office/2006/metadata/properties"/>
    <ds:schemaRef ds:uri="http://schemas.microsoft.com/office/infopath/2007/PartnerControls"/>
    <ds:schemaRef ds:uri="8124773a-67fd-498e-bba9-45dd3bf6473a"/>
    <ds:schemaRef ds:uri="6dfb1d80-4b1b-4650-b53d-118242a6b4e2"/>
  </ds:schemaRefs>
</ds:datastoreItem>
</file>

<file path=customXml/itemProps3.xml><?xml version="1.0" encoding="utf-8"?>
<ds:datastoreItem xmlns:ds="http://schemas.openxmlformats.org/officeDocument/2006/customXml" ds:itemID="{65BE2096-FA65-4992-8697-8C807F17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773a-67fd-498e-bba9-45dd3bf6473a"/>
    <ds:schemaRef ds:uri="6dfb1d80-4b1b-4650-b53d-118242a6b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Mueller quote form</Template>
  <TotalTime>1</TotalTime>
  <Pages>4</Pages>
  <Words>1281</Words>
  <Characters>6815</Characters>
  <Application>Microsoft Office Word</Application>
  <DocSecurity>0</DocSecurity>
  <Lines>206</Lines>
  <Paragraphs>172</Paragraphs>
  <ScaleCrop>false</ScaleCrop>
  <Company>Walker-Clay, Inc.</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glenn</dc:creator>
  <cp:keywords/>
  <dc:description/>
  <cp:lastModifiedBy>Kelly Lynn Hannigan</cp:lastModifiedBy>
  <cp:revision>3</cp:revision>
  <cp:lastPrinted>2007-11-13T16:54:00Z</cp:lastPrinted>
  <dcterms:created xsi:type="dcterms:W3CDTF">2023-02-14T15:28:00Z</dcterms:created>
  <dcterms:modified xsi:type="dcterms:W3CDTF">2025-02-11T19:17:00Z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0x0101007E3245EBFD247547A26368D233C37840</vt:lpwstr>
  </property>
  <property fmtid="{D5CDD505-2E9C-101B-9397-08002B2CF9AE}" pid="3" name="MediaServiceImageTags">
    <vt:lpwstr/>
  </property>
</Properties>
</file>